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4B1E" w14:textId="77777777" w:rsidR="00AD200A" w:rsidRPr="0064322B" w:rsidRDefault="00AD200A" w:rsidP="00AD200A">
      <w:pPr>
        <w:rPr>
          <w:rFonts w:ascii="Cambria" w:hAnsi="Cambria" w:cstheme="minorHAnsi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>MUNICIPIUL SATU MARE</w:t>
      </w:r>
    </w:p>
    <w:p w14:paraId="7301BCF9" w14:textId="77777777" w:rsidR="00AD200A" w:rsidRPr="0064322B" w:rsidRDefault="00AD200A" w:rsidP="00AD200A">
      <w:pPr>
        <w:rPr>
          <w:rFonts w:ascii="Cambria" w:hAnsi="Cambria" w:cstheme="minorHAnsi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>APARATUL DE SPECIALITATE AL PRIMARULUI</w:t>
      </w:r>
    </w:p>
    <w:p w14:paraId="24BB9F0F" w14:textId="77777777" w:rsidR="00AD200A" w:rsidRPr="0064322B" w:rsidRDefault="00AD200A" w:rsidP="00AD200A">
      <w:pPr>
        <w:rPr>
          <w:rFonts w:ascii="Cambria" w:hAnsi="Cambria" w:cstheme="minorHAnsi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>SERVICIUL JURIDIC</w:t>
      </w:r>
    </w:p>
    <w:p w14:paraId="4CD1CD01" w14:textId="41634E82" w:rsidR="00AD200A" w:rsidRPr="0064322B" w:rsidRDefault="00AD200A" w:rsidP="00AD200A">
      <w:pPr>
        <w:rPr>
          <w:rFonts w:ascii="Cambria" w:hAnsi="Cambria" w:cstheme="minorHAnsi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 xml:space="preserve">NR. </w:t>
      </w:r>
      <w:r w:rsidR="00556D27" w:rsidRPr="0064322B">
        <w:rPr>
          <w:rFonts w:ascii="Cambria" w:hAnsi="Cambria" w:cstheme="minorHAnsi"/>
          <w:sz w:val="28"/>
          <w:szCs w:val="28"/>
        </w:rPr>
        <w:t>24483/23.04.2021</w:t>
      </w:r>
    </w:p>
    <w:p w14:paraId="27B26EF0" w14:textId="77777777" w:rsidR="00AD200A" w:rsidRPr="0064322B" w:rsidRDefault="00AD200A" w:rsidP="00AD200A">
      <w:pPr>
        <w:rPr>
          <w:rFonts w:ascii="Cambria" w:hAnsi="Cambria" w:cstheme="minorHAnsi"/>
          <w:sz w:val="28"/>
          <w:szCs w:val="28"/>
        </w:rPr>
      </w:pPr>
    </w:p>
    <w:p w14:paraId="328E6FAF" w14:textId="77777777" w:rsidR="00AD200A" w:rsidRPr="0064322B" w:rsidRDefault="00AD200A" w:rsidP="00AD200A">
      <w:pPr>
        <w:rPr>
          <w:rFonts w:ascii="Cambria" w:hAnsi="Cambria" w:cstheme="minorHAnsi"/>
          <w:sz w:val="28"/>
          <w:szCs w:val="28"/>
        </w:rPr>
      </w:pPr>
    </w:p>
    <w:p w14:paraId="1D5F4DD7" w14:textId="21C5EFE9" w:rsidR="00AD200A" w:rsidRPr="0064322B" w:rsidRDefault="00AD200A" w:rsidP="005F53F5">
      <w:pPr>
        <w:spacing w:line="360" w:lineRule="auto"/>
        <w:jc w:val="center"/>
        <w:rPr>
          <w:rFonts w:ascii="Cambria" w:hAnsi="Cambria" w:cstheme="minorHAnsi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>RAPORT DE SPE</w:t>
      </w:r>
      <w:smartTag w:uri="urn:schemas-microsoft-com:office:smarttags" w:element="stockticker">
        <w:r w:rsidRPr="0064322B">
          <w:rPr>
            <w:rFonts w:ascii="Cambria" w:hAnsi="Cambria" w:cstheme="minorHAnsi"/>
            <w:sz w:val="28"/>
            <w:szCs w:val="28"/>
          </w:rPr>
          <w:t>CIA</w:t>
        </w:r>
      </w:smartTag>
      <w:r w:rsidRPr="0064322B">
        <w:rPr>
          <w:rFonts w:ascii="Cambria" w:hAnsi="Cambria" w:cstheme="minorHAnsi"/>
          <w:sz w:val="28"/>
          <w:szCs w:val="28"/>
        </w:rPr>
        <w:t>LITATE</w:t>
      </w:r>
    </w:p>
    <w:p w14:paraId="1BDFC80C" w14:textId="01E3AC30" w:rsidR="0064322B" w:rsidRPr="0064322B" w:rsidRDefault="00AD200A" w:rsidP="0064322B">
      <w:pPr>
        <w:jc w:val="center"/>
        <w:rPr>
          <w:rFonts w:ascii="Cambria" w:hAnsi="Cambria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 xml:space="preserve">la proiectul </w:t>
      </w:r>
      <w:r w:rsidR="0064322B" w:rsidRPr="0064322B">
        <w:rPr>
          <w:rFonts w:ascii="Cambria" w:hAnsi="Cambria" w:cstheme="minorHAnsi"/>
          <w:sz w:val="28"/>
          <w:szCs w:val="28"/>
        </w:rPr>
        <w:t xml:space="preserve">de hotărâre privind </w:t>
      </w:r>
      <w:r w:rsidR="0064322B" w:rsidRPr="0064322B">
        <w:rPr>
          <w:rFonts w:ascii="Cambria" w:hAnsi="Cambria"/>
          <w:sz w:val="28"/>
          <w:szCs w:val="28"/>
        </w:rPr>
        <w:t>atribuirea în folosință gratuită către Parohia Ortodoxă Română Sf. Andrei, a unui teren în suprafață de 3752 mp, situat în  Satu Mare, bd. Lucian Blaga</w:t>
      </w:r>
    </w:p>
    <w:p w14:paraId="4C62E5D1" w14:textId="0917647C" w:rsidR="0064322B" w:rsidRDefault="0064322B" w:rsidP="0064322B">
      <w:pPr>
        <w:spacing w:line="360" w:lineRule="auto"/>
        <w:rPr>
          <w:rFonts w:ascii="Cambria" w:hAnsi="Cambria" w:cstheme="minorHAnsi"/>
          <w:sz w:val="28"/>
          <w:szCs w:val="28"/>
        </w:rPr>
      </w:pPr>
    </w:p>
    <w:p w14:paraId="2139B181" w14:textId="0062DEF9" w:rsidR="0064322B" w:rsidRDefault="0064322B" w:rsidP="0064322B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Cambria" w:hAnsi="Cambria" w:cs="Arial"/>
          <w:sz w:val="28"/>
          <w:szCs w:val="28"/>
        </w:rPr>
      </w:pPr>
      <w:r w:rsidRPr="00BB398D">
        <w:rPr>
          <w:rFonts w:ascii="Cambria" w:hAnsi="Cambria" w:cs="Arial"/>
          <w:sz w:val="28"/>
          <w:szCs w:val="28"/>
        </w:rPr>
        <w:t xml:space="preserve">Proiectul de hotărâre se întemeiază, din punct de vedere juridic, pe dispoziţiile art. </w:t>
      </w:r>
      <w:r>
        <w:rPr>
          <w:rFonts w:ascii="Cambria" w:hAnsi="Cambria" w:cs="Arial"/>
          <w:sz w:val="28"/>
          <w:szCs w:val="28"/>
        </w:rPr>
        <w:t>349 şi urm.</w:t>
      </w:r>
      <w:r>
        <w:rPr>
          <w:rFonts w:ascii="Cambria" w:hAnsi="Cambria" w:cs="Arial"/>
          <w:sz w:val="28"/>
          <w:szCs w:val="28"/>
        </w:rPr>
        <w:t xml:space="preserve"> </w:t>
      </w:r>
      <w:r w:rsidRPr="00BB398D">
        <w:rPr>
          <w:rFonts w:ascii="Cambria" w:hAnsi="Cambria" w:cs="Arial"/>
          <w:sz w:val="28"/>
          <w:szCs w:val="28"/>
        </w:rPr>
        <w:t xml:space="preserve">din </w:t>
      </w:r>
      <w:r>
        <w:rPr>
          <w:rFonts w:ascii="Cambria" w:hAnsi="Cambria" w:cs="Arial"/>
          <w:sz w:val="28"/>
          <w:szCs w:val="28"/>
        </w:rPr>
        <w:t>Codul administrativ (OUG nr. 57/2019)</w:t>
      </w:r>
      <w:r w:rsidRPr="00BB398D">
        <w:rPr>
          <w:rFonts w:ascii="Cambria" w:hAnsi="Cambria" w:cs="Arial"/>
          <w:sz w:val="28"/>
          <w:szCs w:val="28"/>
        </w:rPr>
        <w:t xml:space="preserve"> care reglementează </w:t>
      </w:r>
      <w:r>
        <w:rPr>
          <w:rFonts w:ascii="Cambria" w:hAnsi="Cambria" w:cs="Arial"/>
          <w:sz w:val="28"/>
          <w:szCs w:val="28"/>
        </w:rPr>
        <w:t xml:space="preserve">că bunurile proprietate </w:t>
      </w:r>
      <w:r>
        <w:rPr>
          <w:rFonts w:ascii="Cambria" w:hAnsi="Cambria" w:cs="Arial"/>
          <w:sz w:val="28"/>
          <w:szCs w:val="28"/>
        </w:rPr>
        <w:t xml:space="preserve">publică </w:t>
      </w:r>
      <w:r>
        <w:rPr>
          <w:rFonts w:ascii="Cambria" w:hAnsi="Cambria" w:cs="Arial"/>
          <w:sz w:val="28"/>
          <w:szCs w:val="28"/>
        </w:rPr>
        <w:t>a unităţilor administrativ-teritoriale pot fi date în folosinţă gratuită</w:t>
      </w:r>
      <w:r w:rsidRPr="00BB398D">
        <w:rPr>
          <w:rFonts w:ascii="Cambria" w:hAnsi="Cambria" w:cs="Arial"/>
          <w:sz w:val="28"/>
          <w:szCs w:val="28"/>
        </w:rPr>
        <w:t xml:space="preserve">. Acest drept de folosinţă se acordă pe timp limitat şi în favoarea </w:t>
      </w:r>
      <w:r>
        <w:rPr>
          <w:rFonts w:ascii="Cambria" w:hAnsi="Cambria" w:cs="Arial"/>
          <w:sz w:val="28"/>
          <w:szCs w:val="28"/>
        </w:rPr>
        <w:t xml:space="preserve">persoanelor juridice fără scop lucrativ, care desfăşoară activitate de binefacere sau de utilitate publică, ori serviciilor publice. </w:t>
      </w:r>
    </w:p>
    <w:p w14:paraId="6176AF8D" w14:textId="4123E2FC" w:rsidR="0064322B" w:rsidRPr="0064322B" w:rsidRDefault="0064322B" w:rsidP="0064322B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Cambria" w:hAnsi="Cambria" w:cs="Arial"/>
          <w:sz w:val="28"/>
          <w:szCs w:val="28"/>
        </w:rPr>
      </w:pPr>
      <w:r w:rsidRPr="004500DB">
        <w:rPr>
          <w:rFonts w:ascii="Cambria" w:hAnsi="Cambria" w:cs="Arial"/>
          <w:sz w:val="28"/>
          <w:szCs w:val="28"/>
        </w:rPr>
        <w:t xml:space="preserve">Statul Român a recunoscut organizarea şi funcţionarea Bisericii </w:t>
      </w:r>
      <w:r>
        <w:rPr>
          <w:rFonts w:ascii="Cambria" w:hAnsi="Cambria" w:cs="Arial"/>
          <w:sz w:val="28"/>
          <w:szCs w:val="28"/>
        </w:rPr>
        <w:t>Ortodoxe Române</w:t>
      </w:r>
      <w:r>
        <w:rPr>
          <w:rFonts w:ascii="Cambria" w:hAnsi="Cambria" w:cs="Arial"/>
          <w:sz w:val="28"/>
          <w:szCs w:val="28"/>
        </w:rPr>
        <w:t>, în</w:t>
      </w:r>
      <w:r w:rsidRPr="004500DB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 xml:space="preserve">anexa 1, pct. </w:t>
      </w:r>
      <w:r>
        <w:rPr>
          <w:rFonts w:ascii="Cambria" w:hAnsi="Cambria" w:cs="Arial"/>
          <w:sz w:val="28"/>
          <w:szCs w:val="28"/>
        </w:rPr>
        <w:t>1</w:t>
      </w:r>
      <w:r>
        <w:rPr>
          <w:rFonts w:ascii="Cambria" w:hAnsi="Cambria" w:cs="Arial"/>
          <w:sz w:val="28"/>
          <w:szCs w:val="28"/>
        </w:rPr>
        <w:t xml:space="preserve"> din </w:t>
      </w:r>
      <w:r w:rsidRPr="004500DB">
        <w:rPr>
          <w:rFonts w:ascii="Cambria" w:hAnsi="Cambria" w:cs="Arial"/>
          <w:sz w:val="28"/>
          <w:szCs w:val="28"/>
        </w:rPr>
        <w:t>Legea nr. 489/2006 privind libertatea religioasă şi regimul general al cultelor, republicată, cu modificările şi completările ulterioare</w:t>
      </w:r>
      <w:r>
        <w:rPr>
          <w:rFonts w:ascii="Cambria" w:hAnsi="Cambria" w:cs="Arial"/>
          <w:sz w:val="28"/>
          <w:szCs w:val="28"/>
        </w:rPr>
        <w:t>.</w:t>
      </w:r>
      <w:r w:rsidRPr="004500DB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>P</w:t>
      </w:r>
      <w:r w:rsidRPr="004500DB">
        <w:rPr>
          <w:rFonts w:ascii="Cambria" w:hAnsi="Cambria" w:cs="Arial"/>
          <w:sz w:val="28"/>
          <w:szCs w:val="28"/>
        </w:rPr>
        <w:t xml:space="preserve">otrivit art. 8 alin. 1 </w:t>
      </w:r>
      <w:r>
        <w:rPr>
          <w:rFonts w:ascii="Cambria" w:hAnsi="Cambria" w:cs="Arial"/>
          <w:sz w:val="28"/>
          <w:szCs w:val="28"/>
        </w:rPr>
        <w:t xml:space="preserve">şi art. 9 alin. 3 din acelaşi act normativ </w:t>
      </w:r>
      <w:r w:rsidRPr="004500DB">
        <w:rPr>
          <w:rFonts w:ascii="Cambria" w:hAnsi="Cambria" w:cs="Arial"/>
          <w:sz w:val="28"/>
          <w:szCs w:val="28"/>
        </w:rPr>
        <w:t>cultele recunoscute sunt persoane juridice de utilitate publică</w:t>
      </w:r>
      <w:r>
        <w:rPr>
          <w:rFonts w:ascii="Cambria" w:hAnsi="Cambria" w:cs="Arial"/>
          <w:sz w:val="28"/>
          <w:szCs w:val="28"/>
        </w:rPr>
        <w:t xml:space="preserve">, iar </w:t>
      </w:r>
      <w:r w:rsidRPr="004500DB">
        <w:rPr>
          <w:rFonts w:ascii="Cambria" w:hAnsi="Cambria" w:cs="Arial"/>
          <w:sz w:val="28"/>
          <w:szCs w:val="28"/>
        </w:rPr>
        <w:t xml:space="preserve">autorităţile publice cooperează şi sprijină activităţile cultelor . </w:t>
      </w:r>
    </w:p>
    <w:p w14:paraId="73E51B67" w14:textId="1B23027E" w:rsidR="00BF04DD" w:rsidRPr="0064322B" w:rsidRDefault="0064322B" w:rsidP="001B11BF">
      <w:pPr>
        <w:spacing w:line="360" w:lineRule="auto"/>
        <w:ind w:firstLine="720"/>
        <w:jc w:val="both"/>
        <w:rPr>
          <w:rFonts w:ascii="Cambria" w:hAnsi="Cambria" w:cstheme="minorHAnsi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 xml:space="preserve">Sunt incidente şi prevederile </w:t>
      </w:r>
      <w:r w:rsidR="00AD200A" w:rsidRPr="0064322B">
        <w:rPr>
          <w:rFonts w:ascii="Cambria" w:hAnsi="Cambria" w:cstheme="minorHAnsi"/>
          <w:sz w:val="28"/>
          <w:szCs w:val="28"/>
        </w:rPr>
        <w:t>art. 129 alin. (2) lit. c), precum şi art. 139 alin. (3) lit g) şi art. 196 alin. (1) lit. a) din O.U.G. nr. 57/2019 privind Codul administrativ.</w:t>
      </w:r>
      <w:r w:rsidR="001B11BF" w:rsidRPr="0064322B">
        <w:rPr>
          <w:rFonts w:ascii="Cambria" w:hAnsi="Cambria" w:cstheme="minorHAnsi"/>
          <w:sz w:val="28"/>
          <w:szCs w:val="28"/>
        </w:rPr>
        <w:t xml:space="preserve"> </w:t>
      </w:r>
      <w:r w:rsidR="00BF04DD" w:rsidRPr="0064322B">
        <w:rPr>
          <w:rFonts w:ascii="Cambria" w:hAnsi="Cambria" w:cstheme="minorHAnsi"/>
          <w:sz w:val="28"/>
          <w:szCs w:val="28"/>
        </w:rPr>
        <w:t>Sunt incidente şi prevederile art. 108 lit. d)</w:t>
      </w:r>
      <w:r w:rsidR="00515FAA" w:rsidRPr="0064322B">
        <w:rPr>
          <w:rFonts w:ascii="Cambria" w:hAnsi="Cambria" w:cstheme="minorHAnsi"/>
          <w:sz w:val="28"/>
          <w:szCs w:val="28"/>
        </w:rPr>
        <w:t xml:space="preserve"> şi </w:t>
      </w:r>
      <w:r w:rsidR="00BF04DD" w:rsidRPr="0064322B">
        <w:rPr>
          <w:rFonts w:ascii="Cambria" w:hAnsi="Cambria" w:cstheme="minorHAnsi"/>
          <w:sz w:val="28"/>
          <w:szCs w:val="28"/>
        </w:rPr>
        <w:t>art. 286 alin. (4)</w:t>
      </w:r>
      <w:r w:rsidR="00894126" w:rsidRPr="0064322B">
        <w:rPr>
          <w:rFonts w:ascii="Cambria" w:hAnsi="Cambria" w:cstheme="minorHAnsi"/>
          <w:sz w:val="28"/>
          <w:szCs w:val="28"/>
        </w:rPr>
        <w:t xml:space="preserve"> din O.U.G. nr. 57/2019 privind Codul administrativ.</w:t>
      </w:r>
    </w:p>
    <w:p w14:paraId="2437E497" w14:textId="5846C090" w:rsidR="005F53F5" w:rsidRDefault="005F53F5" w:rsidP="00BF04DD">
      <w:pPr>
        <w:spacing w:line="360" w:lineRule="auto"/>
        <w:ind w:firstLine="720"/>
        <w:jc w:val="both"/>
        <w:rPr>
          <w:rFonts w:ascii="Cambria" w:eastAsia="Times New Roman" w:hAnsi="Cambria"/>
          <w:bCs/>
          <w:sz w:val="28"/>
          <w:szCs w:val="28"/>
          <w:lang w:eastAsia="en-US"/>
        </w:rPr>
      </w:pPr>
      <w:r>
        <w:rPr>
          <w:rFonts w:ascii="Cambria" w:eastAsia="Times New Roman" w:hAnsi="Cambria"/>
          <w:sz w:val="28"/>
          <w:szCs w:val="28"/>
          <w:lang w:eastAsia="en-US"/>
        </w:rPr>
        <w:t>Iniţial, p</w:t>
      </w:r>
      <w:r w:rsidRPr="0064322B">
        <w:rPr>
          <w:rFonts w:ascii="Cambria" w:eastAsia="Times New Roman" w:hAnsi="Cambria"/>
          <w:sz w:val="28"/>
          <w:szCs w:val="28"/>
          <w:lang w:eastAsia="en-US"/>
        </w:rPr>
        <w:t>rin Hotărârea Con</w:t>
      </w:r>
      <w:r>
        <w:rPr>
          <w:rFonts w:ascii="Cambria" w:eastAsia="Times New Roman" w:hAnsi="Cambria"/>
          <w:sz w:val="28"/>
          <w:szCs w:val="28"/>
          <w:lang w:eastAsia="en-US"/>
        </w:rPr>
        <w:t>s</w:t>
      </w:r>
      <w:r w:rsidRPr="0064322B">
        <w:rPr>
          <w:rFonts w:ascii="Cambria" w:eastAsia="Times New Roman" w:hAnsi="Cambria"/>
          <w:sz w:val="28"/>
          <w:szCs w:val="28"/>
          <w:lang w:eastAsia="en-US"/>
        </w:rPr>
        <w:t>iliului Local cu nr. 147/2019</w:t>
      </w:r>
      <w:r>
        <w:rPr>
          <w:rFonts w:ascii="Cambria" w:eastAsia="Times New Roman" w:hAnsi="Cambria"/>
          <w:sz w:val="28"/>
          <w:szCs w:val="28"/>
          <w:lang w:eastAsia="en-US"/>
        </w:rPr>
        <w:t xml:space="preserve"> </w:t>
      </w:r>
      <w:r w:rsidRPr="0064322B">
        <w:rPr>
          <w:rFonts w:ascii="Cambria" w:eastAsia="Times New Roman" w:hAnsi="Cambria"/>
          <w:sz w:val="28"/>
          <w:szCs w:val="28"/>
          <w:lang w:eastAsia="en-US"/>
        </w:rPr>
        <w:t xml:space="preserve">s-a aprobat transmiterea în folosință gratuită a terenului în suprafață de 3.752 mp, situat în  Satu Mare Bdul Lucian Blaga, către Parohia Ortodoxă Română Sf. Andrei, </w:t>
      </w:r>
      <w:r>
        <w:rPr>
          <w:rFonts w:ascii="Cambria" w:eastAsia="Times New Roman" w:hAnsi="Cambria"/>
          <w:sz w:val="28"/>
          <w:szCs w:val="28"/>
          <w:lang w:eastAsia="en-US"/>
        </w:rPr>
        <w:t xml:space="preserve">însă </w:t>
      </w:r>
      <w:r w:rsidRPr="0064322B">
        <w:rPr>
          <w:rFonts w:ascii="Cambria" w:eastAsia="Times New Roman" w:hAnsi="Cambria"/>
          <w:sz w:val="28"/>
          <w:szCs w:val="28"/>
          <w:lang w:eastAsia="en-US"/>
        </w:rPr>
        <w:t xml:space="preserve">Instituţia Prefectului, în urma exercitării controlului de legalitate, a apreciat că HCL sus-indicată ar </w:t>
      </w:r>
      <w:r w:rsidRPr="005F53F5">
        <w:rPr>
          <w:rFonts w:ascii="Cambria" w:eastAsia="Times New Roman" w:hAnsi="Cambria"/>
          <w:sz w:val="28"/>
          <w:szCs w:val="28"/>
          <w:lang w:eastAsia="en-US"/>
        </w:rPr>
        <w:t xml:space="preserve">fi nelegală, motiv pentru care a promovat o acţiune în </w:t>
      </w:r>
      <w:r w:rsidRPr="005F53F5">
        <w:rPr>
          <w:rFonts w:ascii="Cambria" w:eastAsia="Times New Roman" w:hAnsi="Cambria"/>
          <w:sz w:val="28"/>
          <w:szCs w:val="28"/>
          <w:lang w:eastAsia="en-US"/>
        </w:rPr>
        <w:lastRenderedPageBreak/>
        <w:t>instanţă</w:t>
      </w:r>
      <w:r>
        <w:rPr>
          <w:rFonts w:ascii="Cambria" w:eastAsia="Times New Roman" w:hAnsi="Cambria"/>
          <w:sz w:val="28"/>
          <w:szCs w:val="28"/>
          <w:lang w:eastAsia="en-US"/>
        </w:rPr>
        <w:t xml:space="preserve">. Tribunalul Satu Mare,  </w:t>
      </w:r>
      <w:r w:rsidRPr="005F53F5">
        <w:rPr>
          <w:rFonts w:ascii="Cambria" w:eastAsia="Times New Roman" w:hAnsi="Cambria"/>
          <w:sz w:val="28"/>
          <w:szCs w:val="28"/>
          <w:lang w:eastAsia="en-US"/>
        </w:rPr>
        <w:t>p</w:t>
      </w:r>
      <w:r w:rsidRPr="005F53F5">
        <w:rPr>
          <w:rFonts w:ascii="Cambria" w:eastAsiaTheme="minorHAnsi" w:hAnsi="Cambria" w:cstheme="minorBidi"/>
          <w:bCs/>
          <w:sz w:val="28"/>
          <w:szCs w:val="28"/>
          <w:lang w:val="pt-BR" w:eastAsia="en-US"/>
        </w:rPr>
        <w:t xml:space="preserve">rin </w:t>
      </w:r>
      <w:r>
        <w:rPr>
          <w:rFonts w:ascii="Cambria" w:eastAsiaTheme="minorHAnsi" w:hAnsi="Cambria" w:cstheme="minorBidi"/>
          <w:bCs/>
          <w:sz w:val="28"/>
          <w:szCs w:val="28"/>
          <w:lang w:val="pt-BR" w:eastAsia="en-US"/>
        </w:rPr>
        <w:t>s</w:t>
      </w:r>
      <w:r w:rsidRPr="005F53F5">
        <w:rPr>
          <w:rFonts w:ascii="Cambria" w:eastAsiaTheme="minorHAnsi" w:hAnsi="Cambria" w:cstheme="minorBidi"/>
          <w:bCs/>
          <w:sz w:val="28"/>
          <w:szCs w:val="28"/>
          <w:lang w:val="pt-BR" w:eastAsia="en-US"/>
        </w:rPr>
        <w:t xml:space="preserve">entinţa civilă </w:t>
      </w:r>
      <w:r w:rsidRPr="005F53F5">
        <w:rPr>
          <w:rFonts w:ascii="Cambria" w:eastAsia="Times New Roman" w:hAnsi="Cambria"/>
          <w:bCs/>
          <w:sz w:val="28"/>
          <w:szCs w:val="28"/>
          <w:lang w:eastAsia="en-US"/>
        </w:rPr>
        <w:t>nr. 242/CA  din 20 iulie 2020</w:t>
      </w:r>
      <w:r>
        <w:rPr>
          <w:rFonts w:ascii="Cambria" w:eastAsia="Times New Roman" w:hAnsi="Cambria"/>
          <w:bCs/>
          <w:sz w:val="28"/>
          <w:szCs w:val="28"/>
          <w:lang w:eastAsia="en-US"/>
        </w:rPr>
        <w:t xml:space="preserve">, a anulat </w:t>
      </w:r>
      <w:r w:rsidR="004121FB">
        <w:rPr>
          <w:rFonts w:ascii="Cambria" w:eastAsia="Times New Roman" w:hAnsi="Cambria"/>
          <w:bCs/>
          <w:sz w:val="28"/>
          <w:szCs w:val="28"/>
          <w:lang w:eastAsia="en-US"/>
        </w:rPr>
        <w:t xml:space="preserve">doar </w:t>
      </w:r>
      <w:r>
        <w:rPr>
          <w:rFonts w:ascii="Cambria" w:eastAsia="Times New Roman" w:hAnsi="Cambria"/>
          <w:bCs/>
          <w:sz w:val="28"/>
          <w:szCs w:val="28"/>
          <w:lang w:eastAsia="en-US"/>
        </w:rPr>
        <w:t xml:space="preserve">art. 2 din HCL nr. 147/2019, articol care atesta dreptul de proprietate privată a municipiului asupra cimitirului. </w:t>
      </w:r>
    </w:p>
    <w:p w14:paraId="37931DC0" w14:textId="0A74D0E0" w:rsidR="005F53F5" w:rsidRDefault="005F53F5" w:rsidP="00BF04DD">
      <w:pPr>
        <w:spacing w:line="360" w:lineRule="auto"/>
        <w:ind w:firstLine="720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eastAsia="Times New Roman" w:hAnsi="Cambria"/>
          <w:bCs/>
          <w:sz w:val="28"/>
          <w:szCs w:val="28"/>
          <w:lang w:eastAsia="en-US"/>
        </w:rPr>
        <w:t xml:space="preserve"> Se impune </w:t>
      </w:r>
      <w:r w:rsidR="00913D9B">
        <w:rPr>
          <w:rFonts w:ascii="Cambria" w:eastAsia="Times New Roman" w:hAnsi="Cambria"/>
          <w:bCs/>
          <w:sz w:val="28"/>
          <w:szCs w:val="28"/>
          <w:lang w:eastAsia="en-US"/>
        </w:rPr>
        <w:t xml:space="preserve">revocarea </w:t>
      </w:r>
      <w:r w:rsidR="004121FB">
        <w:rPr>
          <w:rFonts w:ascii="Cambria" w:eastAsia="Times New Roman" w:hAnsi="Cambria"/>
          <w:bCs/>
          <w:sz w:val="28"/>
          <w:szCs w:val="28"/>
          <w:lang w:eastAsia="en-US"/>
        </w:rPr>
        <w:t xml:space="preserve">HCL nr. 147/2019 deoarece, pe de o parte, </w:t>
      </w:r>
      <w:r w:rsidRPr="0064322B">
        <w:rPr>
          <w:rFonts w:ascii="Cambria" w:hAnsi="Cambria" w:cstheme="minorHAnsi"/>
          <w:sz w:val="28"/>
          <w:szCs w:val="28"/>
        </w:rPr>
        <w:t xml:space="preserve"> </w:t>
      </w:r>
      <w:r w:rsidR="004121FB">
        <w:rPr>
          <w:rFonts w:ascii="Cambria" w:hAnsi="Cambria" w:cstheme="minorHAnsi"/>
          <w:sz w:val="28"/>
          <w:szCs w:val="28"/>
        </w:rPr>
        <w:t>c</w:t>
      </w:r>
      <w:r>
        <w:rPr>
          <w:rFonts w:ascii="Cambria" w:hAnsi="Cambria" w:cstheme="minorHAnsi"/>
          <w:sz w:val="28"/>
          <w:szCs w:val="28"/>
        </w:rPr>
        <w:t>onform anexei 4 din OUG nr. 57/2019 privind Codul administrativ, cimitirele aparţin domeniului public al munici</w:t>
      </w:r>
      <w:r w:rsidR="004121FB">
        <w:rPr>
          <w:rFonts w:ascii="Cambria" w:hAnsi="Cambria" w:cstheme="minorHAnsi"/>
          <w:sz w:val="28"/>
          <w:szCs w:val="28"/>
        </w:rPr>
        <w:t>pi</w:t>
      </w:r>
      <w:r>
        <w:rPr>
          <w:rFonts w:ascii="Cambria" w:hAnsi="Cambria" w:cstheme="minorHAnsi"/>
          <w:sz w:val="28"/>
          <w:szCs w:val="28"/>
        </w:rPr>
        <w:t>ilor</w:t>
      </w:r>
      <w:r w:rsidR="004121FB">
        <w:rPr>
          <w:rFonts w:ascii="Cambria" w:hAnsi="Cambria" w:cstheme="minorHAnsi"/>
          <w:sz w:val="28"/>
          <w:szCs w:val="28"/>
        </w:rPr>
        <w:t xml:space="preserve">, iar pe de altă parte hotărârea avea ca temei legal prevederi referitoare la domeniul privat. </w:t>
      </w:r>
    </w:p>
    <w:p w14:paraId="0BBBB1DC" w14:textId="23DED8D5" w:rsidR="00AD200A" w:rsidRDefault="00BF04DD" w:rsidP="005F53F5">
      <w:pPr>
        <w:spacing w:line="360" w:lineRule="auto"/>
        <w:ind w:firstLine="851"/>
        <w:jc w:val="both"/>
        <w:rPr>
          <w:rFonts w:ascii="Cambria" w:eastAsia="Times New Roman" w:hAnsi="Cambria"/>
          <w:sz w:val="28"/>
          <w:szCs w:val="28"/>
          <w:lang w:eastAsia="en-US"/>
        </w:rPr>
      </w:pPr>
      <w:bookmarkStart w:id="0" w:name="_Hlk9519319"/>
      <w:r w:rsidRPr="0064322B">
        <w:rPr>
          <w:rFonts w:ascii="Cambria" w:eastAsia="Times New Roman" w:hAnsi="Cambria"/>
          <w:color w:val="000000" w:themeColor="text1"/>
          <w:sz w:val="28"/>
          <w:szCs w:val="28"/>
          <w:lang w:eastAsia="ro-RO"/>
        </w:rPr>
        <w:t xml:space="preserve">Terenul solicitat este reprezentat în natură de cimitirul uman de pe </w:t>
      </w:r>
      <w:r w:rsidRPr="005F53F5">
        <w:rPr>
          <w:rFonts w:ascii="Cambria" w:eastAsia="Times New Roman" w:hAnsi="Cambria"/>
          <w:color w:val="000000" w:themeColor="text1"/>
          <w:sz w:val="28"/>
          <w:szCs w:val="28"/>
          <w:lang w:eastAsia="ro-RO"/>
        </w:rPr>
        <w:t>Bdul Lucian Blaga, iar cererea este motivată de intenția solicitantului de a construi o capelă în incinta acestuia.</w:t>
      </w:r>
      <w:bookmarkEnd w:id="0"/>
      <w:r w:rsidRPr="005F53F5">
        <w:rPr>
          <w:rFonts w:ascii="Cambria" w:eastAsia="Times New Roman" w:hAnsi="Cambria"/>
          <w:color w:val="000000" w:themeColor="text1"/>
          <w:sz w:val="28"/>
          <w:szCs w:val="28"/>
          <w:lang w:eastAsia="ro-RO"/>
        </w:rPr>
        <w:t xml:space="preserve"> </w:t>
      </w:r>
      <w:r w:rsidR="00A06AB5" w:rsidRPr="005F53F5">
        <w:rPr>
          <w:rFonts w:ascii="Cambria" w:eastAsia="Times New Roman" w:hAnsi="Cambria"/>
          <w:sz w:val="28"/>
          <w:szCs w:val="28"/>
          <w:lang w:eastAsia="en-US"/>
        </w:rPr>
        <w:t>Însă c</w:t>
      </w:r>
      <w:r w:rsidRPr="005F53F5">
        <w:rPr>
          <w:rFonts w:ascii="Cambria" w:eastAsia="Times New Roman" w:hAnsi="Cambria"/>
          <w:sz w:val="28"/>
          <w:szCs w:val="28"/>
          <w:lang w:eastAsia="en-US"/>
        </w:rPr>
        <w:t xml:space="preserve">imitirul uman aflat pe acest teren nu deține o capelă, iar </w:t>
      </w:r>
      <w:r w:rsidRPr="005F53F5">
        <w:rPr>
          <w:rFonts w:ascii="Cambria" w:eastAsia="Times New Roman" w:hAnsi="Cambria"/>
          <w:color w:val="000000" w:themeColor="text1"/>
          <w:sz w:val="28"/>
          <w:szCs w:val="28"/>
          <w:lang w:eastAsia="en-US"/>
        </w:rPr>
        <w:t>până în prezent s-a utilizat în acest scop vechea biserica, aflată la o distanță de aproximativ 900 metri de acest cimitir, distanță care reprezintă un real disconfort</w:t>
      </w:r>
      <w:r w:rsidRPr="005F53F5">
        <w:rPr>
          <w:rFonts w:ascii="Cambria" w:eastAsia="Times New Roman" w:hAnsi="Cambria"/>
          <w:sz w:val="28"/>
          <w:szCs w:val="28"/>
          <w:lang w:eastAsia="en-US"/>
        </w:rPr>
        <w:t>. Atât normele U.E., cât şi legislaţia naţională impun în mod imperativ construirea de capele în cadrul cimitirelor, iar pentru a edifica o capelă în cimitirul uman de pe Bdul Lucian Blaga, în prealabil, este necesar a se tranşa problema terenului aferent cimitirului.</w:t>
      </w:r>
    </w:p>
    <w:p w14:paraId="7266144C" w14:textId="77777777" w:rsidR="005F53F5" w:rsidRDefault="005F53F5" w:rsidP="005F53F5">
      <w:pPr>
        <w:spacing w:line="360" w:lineRule="auto"/>
        <w:ind w:firstLine="720"/>
        <w:jc w:val="both"/>
        <w:rPr>
          <w:rFonts w:ascii="Cambria" w:hAnsi="Cambria" w:cstheme="minorHAnsi"/>
          <w:sz w:val="28"/>
          <w:szCs w:val="28"/>
        </w:rPr>
      </w:pPr>
      <w:r w:rsidRPr="0064322B">
        <w:rPr>
          <w:rFonts w:ascii="Cambria" w:hAnsi="Cambria" w:cstheme="minorHAnsi"/>
          <w:sz w:val="28"/>
          <w:szCs w:val="28"/>
        </w:rPr>
        <w:t>Cu privire la oportunitatea promovării lui, s-a pronunţat iniţiatorul prin referatul de aprobare cu nr. 24207/21.04.2021, iar Serviciul Patrimoniu, Concesionări, Închirieri</w:t>
      </w:r>
      <w:r>
        <w:rPr>
          <w:rFonts w:ascii="Cambria" w:hAnsi="Cambria" w:cstheme="minorHAnsi"/>
          <w:sz w:val="28"/>
          <w:szCs w:val="28"/>
        </w:rPr>
        <w:t xml:space="preserve"> a întocmit </w:t>
      </w:r>
      <w:r w:rsidRPr="0064322B">
        <w:rPr>
          <w:rFonts w:ascii="Cambria" w:hAnsi="Cambria" w:cstheme="minorHAnsi"/>
          <w:sz w:val="28"/>
          <w:szCs w:val="28"/>
        </w:rPr>
        <w:t xml:space="preserve"> raportul de specialitate cu nr. de înregistrare 24208/22.04.2021</w:t>
      </w:r>
      <w:r>
        <w:rPr>
          <w:rFonts w:ascii="Cambria" w:hAnsi="Cambria" w:cstheme="minorHAnsi"/>
          <w:sz w:val="28"/>
          <w:szCs w:val="28"/>
        </w:rPr>
        <w:t>.</w:t>
      </w:r>
      <w:r w:rsidRPr="0064322B">
        <w:rPr>
          <w:rFonts w:ascii="Cambria" w:hAnsi="Cambria" w:cstheme="minorHAnsi"/>
          <w:sz w:val="28"/>
          <w:szCs w:val="28"/>
        </w:rPr>
        <w:t xml:space="preserve"> </w:t>
      </w:r>
    </w:p>
    <w:p w14:paraId="3CEC7290" w14:textId="212BB85B" w:rsidR="00AD200A" w:rsidRPr="005F53F5" w:rsidRDefault="00AD200A" w:rsidP="00AD200A">
      <w:pPr>
        <w:spacing w:line="360" w:lineRule="auto"/>
        <w:ind w:firstLine="720"/>
        <w:jc w:val="both"/>
        <w:rPr>
          <w:rFonts w:ascii="Cambria" w:hAnsi="Cambria" w:cstheme="minorHAnsi"/>
          <w:sz w:val="28"/>
          <w:szCs w:val="28"/>
        </w:rPr>
      </w:pPr>
      <w:r w:rsidRPr="005F53F5">
        <w:rPr>
          <w:rFonts w:ascii="Cambria" w:hAnsi="Cambria" w:cstheme="minorHAnsi"/>
          <w:sz w:val="28"/>
          <w:szCs w:val="28"/>
        </w:rPr>
        <w:t xml:space="preserve">În consecinţă, proiectul de hotărâre </w:t>
      </w:r>
      <w:r w:rsidR="005F53F5">
        <w:rPr>
          <w:rFonts w:ascii="Cambria" w:hAnsi="Cambria" w:cstheme="minorHAnsi"/>
          <w:sz w:val="28"/>
          <w:szCs w:val="28"/>
        </w:rPr>
        <w:t xml:space="preserve">privind </w:t>
      </w:r>
      <w:r w:rsidR="005F53F5" w:rsidRPr="0064322B">
        <w:rPr>
          <w:rFonts w:ascii="Cambria" w:hAnsi="Cambria"/>
          <w:sz w:val="28"/>
          <w:szCs w:val="28"/>
        </w:rPr>
        <w:t>atribuirea în folosință gratuită către Parohia Ortodoxă Română Sf. Andrei, a unui teren în suprafață de 3752 mp, situat în  Satu Mare, bd. Lucian Blaga</w:t>
      </w:r>
      <w:r w:rsidR="005F53F5">
        <w:rPr>
          <w:rFonts w:ascii="Cambria" w:hAnsi="Cambria"/>
          <w:sz w:val="28"/>
          <w:szCs w:val="28"/>
        </w:rPr>
        <w:t>,</w:t>
      </w:r>
      <w:r w:rsidR="00894126" w:rsidRPr="005F53F5">
        <w:rPr>
          <w:rFonts w:ascii="Cambria" w:hAnsi="Cambria" w:cstheme="minorHAnsi"/>
          <w:sz w:val="28"/>
          <w:szCs w:val="28"/>
        </w:rPr>
        <w:t xml:space="preserve"> </w:t>
      </w:r>
      <w:r w:rsidRPr="005F53F5">
        <w:rPr>
          <w:rFonts w:ascii="Cambria" w:hAnsi="Cambria" w:cstheme="minorHAnsi"/>
          <w:sz w:val="28"/>
          <w:szCs w:val="28"/>
        </w:rPr>
        <w:t>se înaintează Consiliului Local al Municipiului Satu Mare cu propunere de aprobare.</w:t>
      </w:r>
    </w:p>
    <w:p w14:paraId="55F3DC32" w14:textId="77777777" w:rsidR="00AD200A" w:rsidRPr="005F53F5" w:rsidRDefault="00AD200A" w:rsidP="00AD200A">
      <w:pPr>
        <w:spacing w:line="360" w:lineRule="auto"/>
        <w:ind w:firstLine="708"/>
        <w:jc w:val="both"/>
        <w:rPr>
          <w:rFonts w:ascii="Cambria" w:hAnsi="Cambria" w:cstheme="minorHAnsi"/>
          <w:sz w:val="28"/>
          <w:szCs w:val="28"/>
        </w:rPr>
      </w:pPr>
    </w:p>
    <w:p w14:paraId="07535ADC" w14:textId="77777777" w:rsidR="00AD200A" w:rsidRPr="005F53F5" w:rsidRDefault="00AD200A" w:rsidP="00AD200A">
      <w:pPr>
        <w:spacing w:line="360" w:lineRule="auto"/>
        <w:jc w:val="center"/>
        <w:rPr>
          <w:rFonts w:ascii="Cambria" w:hAnsi="Cambria" w:cstheme="minorHAnsi"/>
          <w:sz w:val="28"/>
          <w:szCs w:val="28"/>
        </w:rPr>
      </w:pPr>
      <w:r w:rsidRPr="005F53F5">
        <w:rPr>
          <w:rFonts w:ascii="Cambria" w:hAnsi="Cambria" w:cstheme="minorHAnsi"/>
          <w:sz w:val="28"/>
          <w:szCs w:val="28"/>
        </w:rPr>
        <w:t>ŞEF SERVICIU,</w:t>
      </w:r>
    </w:p>
    <w:p w14:paraId="23D16498" w14:textId="12073DEC" w:rsidR="00AD200A" w:rsidRPr="005F53F5" w:rsidRDefault="00AD200A" w:rsidP="00AD200A">
      <w:pPr>
        <w:spacing w:line="360" w:lineRule="auto"/>
        <w:jc w:val="center"/>
        <w:rPr>
          <w:rFonts w:ascii="Cambria" w:hAnsi="Cambria" w:cstheme="minorHAnsi"/>
          <w:sz w:val="28"/>
          <w:szCs w:val="28"/>
        </w:rPr>
      </w:pPr>
      <w:r w:rsidRPr="005F53F5">
        <w:rPr>
          <w:rFonts w:ascii="Cambria" w:hAnsi="Cambria" w:cstheme="minorHAnsi"/>
          <w:sz w:val="28"/>
          <w:szCs w:val="28"/>
        </w:rPr>
        <w:t xml:space="preserve">Bianca </w:t>
      </w:r>
      <w:r w:rsidR="005F53F5">
        <w:rPr>
          <w:rFonts w:ascii="Cambria" w:hAnsi="Cambria" w:cstheme="minorHAnsi"/>
          <w:sz w:val="28"/>
          <w:szCs w:val="28"/>
        </w:rPr>
        <w:t xml:space="preserve">Laura </w:t>
      </w:r>
      <w:r w:rsidRPr="005F53F5">
        <w:rPr>
          <w:rFonts w:ascii="Cambria" w:hAnsi="Cambria" w:cstheme="minorHAnsi"/>
          <w:sz w:val="28"/>
          <w:szCs w:val="28"/>
        </w:rPr>
        <w:t>Mustea</w:t>
      </w:r>
    </w:p>
    <w:p w14:paraId="330CD750" w14:textId="77777777" w:rsidR="00AD200A" w:rsidRDefault="00AD200A" w:rsidP="00AD200A">
      <w:pPr>
        <w:spacing w:line="360" w:lineRule="auto"/>
        <w:jc w:val="center"/>
        <w:rPr>
          <w:rFonts w:ascii="Cambria" w:hAnsi="Cambria" w:cstheme="minorHAnsi"/>
        </w:rPr>
      </w:pPr>
    </w:p>
    <w:p w14:paraId="2BBA0D12" w14:textId="3ADF40CE" w:rsidR="00AD200A" w:rsidRPr="005F53F5" w:rsidRDefault="00AD200A" w:rsidP="005F53F5">
      <w:pPr>
        <w:spacing w:line="360" w:lineRule="auto"/>
        <w:rPr>
          <w:rFonts w:ascii="Cambria" w:hAnsi="Cambria" w:cstheme="minorHAnsi"/>
          <w:lang w:val="en-US"/>
        </w:rPr>
      </w:pPr>
      <w:r w:rsidRPr="009D2081">
        <w:rPr>
          <w:rFonts w:ascii="Cambria" w:hAnsi="Cambria" w:cstheme="minorHAnsi"/>
        </w:rPr>
        <w:t xml:space="preserve">c.j. </w:t>
      </w:r>
      <w:r w:rsidR="005F53F5">
        <w:rPr>
          <w:rFonts w:ascii="Cambria" w:hAnsi="Cambria" w:cstheme="minorHAnsi"/>
        </w:rPr>
        <w:t>BLM</w:t>
      </w:r>
      <w:r>
        <w:rPr>
          <w:rFonts w:ascii="Cambria" w:hAnsi="Cambria" w:cstheme="minorHAnsi"/>
        </w:rPr>
        <w:t>/3 ex</w:t>
      </w:r>
    </w:p>
    <w:sectPr w:rsidR="00AD200A" w:rsidRPr="005F53F5" w:rsidSect="004121FB">
      <w:pgSz w:w="11906" w:h="16838" w:code="9"/>
      <w:pgMar w:top="1417" w:right="1133" w:bottom="1417" w:left="141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0A"/>
    <w:rsid w:val="00003B3F"/>
    <w:rsid w:val="001B11BF"/>
    <w:rsid w:val="004121FB"/>
    <w:rsid w:val="00515FAA"/>
    <w:rsid w:val="00556D27"/>
    <w:rsid w:val="005F53F5"/>
    <w:rsid w:val="0064322B"/>
    <w:rsid w:val="00894126"/>
    <w:rsid w:val="00913D9B"/>
    <w:rsid w:val="00A06AB5"/>
    <w:rsid w:val="00AD200A"/>
    <w:rsid w:val="00B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E53D8A9"/>
  <w15:chartTrackingRefBased/>
  <w15:docId w15:val="{47C005D7-3079-453C-8316-9E40835D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 Char Caracter Caracter Char Char Char"/>
    <w:basedOn w:val="Normal"/>
    <w:rsid w:val="0064322B"/>
    <w:rPr>
      <w:rFonts w:eastAsia="Times New Roman"/>
      <w:lang w:val="pl-PL" w:eastAsia="pl-PL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Normal"/>
    <w:rsid w:val="0064322B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Donutiu</dc:creator>
  <cp:keywords/>
  <dc:description/>
  <cp:lastModifiedBy>Bianca Mustea</cp:lastModifiedBy>
  <cp:revision>2</cp:revision>
  <cp:lastPrinted>2021-04-27T10:23:00Z</cp:lastPrinted>
  <dcterms:created xsi:type="dcterms:W3CDTF">2021-04-27T10:27:00Z</dcterms:created>
  <dcterms:modified xsi:type="dcterms:W3CDTF">2021-04-27T10:27:00Z</dcterms:modified>
</cp:coreProperties>
</file>