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289D" w14:textId="1377FC22" w:rsidR="006D0F12" w:rsidRPr="00BF2EC0" w:rsidRDefault="006D0F12" w:rsidP="006D0F1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D106DEE" w14:textId="77777777" w:rsidR="00A905BE" w:rsidRPr="00BF2EC0" w:rsidRDefault="00A905BE" w:rsidP="006D0F1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86FC41A" w14:textId="77777777" w:rsidR="003B7E94" w:rsidRPr="00BF2EC0" w:rsidRDefault="003B7E94" w:rsidP="00514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52C2FDB3" w14:textId="4E4178A4" w:rsidR="003B7E94" w:rsidRPr="00BF2EC0" w:rsidRDefault="003B7E94" w:rsidP="00514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/>
          <w:sz w:val="28"/>
          <w:szCs w:val="28"/>
          <w:lang w:val="ro-RO"/>
        </w:rPr>
        <w:t>al Direcției Impozite și Taxe Locale</w:t>
      </w:r>
    </w:p>
    <w:p w14:paraId="27A918F0" w14:textId="3A5E6775" w:rsidR="006D0F12" w:rsidRPr="00BF2EC0" w:rsidRDefault="006D0F12" w:rsidP="006D0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2B3BBF5" w14:textId="7F682B8E" w:rsidR="005147BF" w:rsidRPr="00BF2EC0" w:rsidRDefault="005147BF" w:rsidP="006D0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A5BEBF5" w14:textId="77777777" w:rsidR="00A905BE" w:rsidRPr="00BF2EC0" w:rsidRDefault="00A905BE" w:rsidP="006D0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D2E673C" w14:textId="77777777" w:rsidR="006D0F12" w:rsidRPr="00BF2EC0" w:rsidRDefault="006D0F12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>În conformitate cu prevederile:</w:t>
      </w:r>
    </w:p>
    <w:p w14:paraId="183B3D8B" w14:textId="77777777" w:rsidR="006D0F12" w:rsidRPr="00BF2EC0" w:rsidRDefault="006D0F12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- Legii nr. 227/2015 privind Codul fiscal, cu modificările şi completările ulterioare; </w:t>
      </w:r>
    </w:p>
    <w:p w14:paraId="33B4C1AF" w14:textId="20543C97" w:rsidR="006D0F12" w:rsidRPr="00BF2EC0" w:rsidRDefault="006D0F12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3B7E94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>Hotărârii Guvernului nr. 1/2016 pentru aprobarea Normelor Metodologice de aplicare a Legii nr. 227/2015 privind Codul fiscal, cu modificările şi completările ulterioare;</w:t>
      </w:r>
    </w:p>
    <w:p w14:paraId="3877154A" w14:textId="77777777" w:rsidR="006D0F12" w:rsidRPr="00BF2EC0" w:rsidRDefault="006D0F12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>- Legii nr. 207/2015 privind Codul de procedură fiscală, cu modificările şi completările ulterioare;</w:t>
      </w:r>
    </w:p>
    <w:p w14:paraId="4B7892FF" w14:textId="77777777" w:rsidR="006D0F12" w:rsidRPr="00BF2EC0" w:rsidRDefault="006D0F12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- Legii nr. 273/2006 privind </w:t>
      </w:r>
      <w:proofErr w:type="spellStart"/>
      <w:r w:rsidRPr="00BF2EC0">
        <w:rPr>
          <w:rFonts w:ascii="Times New Roman" w:hAnsi="Times New Roman" w:cs="Times New Roman"/>
          <w:sz w:val="28"/>
          <w:szCs w:val="28"/>
          <w:lang w:val="ro-RO"/>
        </w:rPr>
        <w:t>finanţele</w:t>
      </w:r>
      <w:proofErr w:type="spellEnd"/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publice locale, cu modificările şi completările ulterioare;</w:t>
      </w:r>
    </w:p>
    <w:p w14:paraId="6BAC15AE" w14:textId="77777777" w:rsidR="006D0F12" w:rsidRPr="00BF2EC0" w:rsidRDefault="006D0F12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>- Legii nr. 24/2000 privind normele de tehnică legislativă pentru elaborarea actelor normative republicată, cu modificările și completările ulterioare</w:t>
      </w:r>
    </w:p>
    <w:p w14:paraId="43C89445" w14:textId="77777777" w:rsidR="006D0F12" w:rsidRPr="00BF2EC0" w:rsidRDefault="006D0F12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- Legii nr. 52/2003 privind </w:t>
      </w:r>
      <w:proofErr w:type="spellStart"/>
      <w:r w:rsidRPr="00BF2EC0">
        <w:rPr>
          <w:rFonts w:ascii="Times New Roman" w:hAnsi="Times New Roman" w:cs="Times New Roman"/>
          <w:sz w:val="28"/>
          <w:szCs w:val="28"/>
          <w:lang w:val="ro-RO"/>
        </w:rPr>
        <w:t>transparenţa</w:t>
      </w:r>
      <w:proofErr w:type="spellEnd"/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decizională în </w:t>
      </w:r>
      <w:proofErr w:type="spellStart"/>
      <w:r w:rsidRPr="00BF2EC0">
        <w:rPr>
          <w:rFonts w:ascii="Times New Roman" w:hAnsi="Times New Roman" w:cs="Times New Roman"/>
          <w:sz w:val="28"/>
          <w:szCs w:val="28"/>
          <w:lang w:val="ro-RO"/>
        </w:rPr>
        <w:t>administraţia</w:t>
      </w:r>
      <w:proofErr w:type="spellEnd"/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publică locală republicată;</w:t>
      </w:r>
    </w:p>
    <w:p w14:paraId="00ECEFD1" w14:textId="77777777" w:rsidR="006D0F12" w:rsidRPr="00BF2EC0" w:rsidRDefault="006D0F12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FB08B9" w:rsidRPr="00BF2EC0">
        <w:rPr>
          <w:rFonts w:ascii="Times New Roman" w:hAnsi="Times New Roman" w:cs="Times New Roman"/>
          <w:sz w:val="28"/>
          <w:szCs w:val="28"/>
          <w:lang w:val="ro-RO"/>
        </w:rPr>
        <w:t>H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otărârilor Consiliului Local </w:t>
      </w:r>
      <w:r w:rsidR="00163175" w:rsidRPr="00BF2EC0">
        <w:rPr>
          <w:rFonts w:ascii="Times New Roman" w:hAnsi="Times New Roman" w:cs="Times New Roman"/>
          <w:sz w:val="28"/>
          <w:szCs w:val="28"/>
          <w:lang w:val="ro-RO"/>
        </w:rPr>
        <w:t>Satu Mare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cu </w:t>
      </w:r>
      <w:proofErr w:type="spellStart"/>
      <w:r w:rsidRPr="00BF2EC0">
        <w:rPr>
          <w:rFonts w:ascii="Times New Roman" w:hAnsi="Times New Roman" w:cs="Times New Roman"/>
          <w:sz w:val="28"/>
          <w:szCs w:val="28"/>
          <w:lang w:val="ro-RO"/>
        </w:rPr>
        <w:t>relevanţă</w:t>
      </w:r>
      <w:proofErr w:type="spellEnd"/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în stabilirea şi completarea impozitelor şi taxelor locale,</w:t>
      </w:r>
    </w:p>
    <w:p w14:paraId="1CB8C2C0" w14:textId="77777777" w:rsidR="006D0F12" w:rsidRPr="00BF2EC0" w:rsidRDefault="006D0F12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713FE77" w14:textId="77777777" w:rsidR="006D0F12" w:rsidRPr="00BF2EC0" w:rsidRDefault="006D0F12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>Luând în considerare:</w:t>
      </w:r>
    </w:p>
    <w:p w14:paraId="551601D8" w14:textId="77777777" w:rsidR="006D0F12" w:rsidRPr="00BF2EC0" w:rsidRDefault="006D0F12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519F33" w14:textId="2F3E804E" w:rsidR="006D0F12" w:rsidRPr="00BF2EC0" w:rsidRDefault="006D0F12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- adresa Institutului Național de Statistică înregistrată cu nr. </w:t>
      </w:r>
      <w:r w:rsidR="004832D0" w:rsidRPr="00BF2EC0">
        <w:rPr>
          <w:rFonts w:ascii="Times New Roman" w:hAnsi="Times New Roman" w:cs="Times New Roman"/>
          <w:sz w:val="28"/>
          <w:szCs w:val="28"/>
          <w:lang w:val="ro-RO"/>
        </w:rPr>
        <w:t>1146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4832D0" w:rsidRPr="00BF2EC0">
        <w:rPr>
          <w:rFonts w:ascii="Times New Roman" w:hAnsi="Times New Roman" w:cs="Times New Roman"/>
          <w:sz w:val="28"/>
          <w:szCs w:val="28"/>
          <w:lang w:val="ro-RO"/>
        </w:rPr>
        <w:t>18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>.01.20</w:t>
      </w:r>
      <w:r w:rsidR="003B7E94" w:rsidRPr="00BF2EC0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4832D0" w:rsidRPr="00BF2EC0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674A3" w:rsidRPr="00BF2EC0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AC0DDE" w:rsidRPr="00BF2EC0">
        <w:rPr>
          <w:rFonts w:ascii="Times New Roman" w:hAnsi="Times New Roman" w:cs="Times New Roman"/>
          <w:sz w:val="28"/>
          <w:szCs w:val="28"/>
          <w:lang w:val="ro-RO"/>
        </w:rPr>
        <w:t>ublicată pe site-ul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Ministerul Dezvoltării Regionale și Administ</w:t>
      </w:r>
      <w:r w:rsidR="00DA1D63" w:rsidRPr="00BF2EC0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>ației Publice (fost Ministerul Dezvoltării Regionale, Administ</w:t>
      </w:r>
      <w:r w:rsidR="00DA1D63" w:rsidRPr="00BF2EC0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>ației Publice și Fondurilor Europene) conform căreia rata inflației</w:t>
      </w:r>
      <w:r w:rsidR="00FB08B9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>pentru anul 20</w:t>
      </w:r>
      <w:r w:rsidR="004832D0" w:rsidRPr="00BF2EC0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E63812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este </w:t>
      </w:r>
      <w:r w:rsidR="00E63812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4832D0" w:rsidRPr="00BF2EC0">
        <w:rPr>
          <w:rFonts w:ascii="Times New Roman" w:hAnsi="Times New Roman" w:cs="Times New Roman"/>
          <w:sz w:val="28"/>
          <w:szCs w:val="28"/>
          <w:lang w:val="ro-RO"/>
        </w:rPr>
        <w:t>2,6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>%,</w:t>
      </w:r>
    </w:p>
    <w:p w14:paraId="7E55384C" w14:textId="427BA8D0" w:rsidR="006D0F12" w:rsidRPr="00BF2EC0" w:rsidRDefault="006D0F12" w:rsidP="00514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>- impozitele și taxele locale aplicabile la nivelul municipiului Satu Mare aprobate prin Hotărârea Consiliului local Satu Mare</w:t>
      </w:r>
      <w:r w:rsidR="00163175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r w:rsidR="004832D0" w:rsidRPr="00BF2EC0">
        <w:rPr>
          <w:rFonts w:ascii="Times New Roman" w:hAnsi="Times New Roman" w:cs="Times New Roman"/>
          <w:sz w:val="28"/>
          <w:szCs w:val="28"/>
          <w:lang w:val="ro-RO"/>
        </w:rPr>
        <w:t>73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4832D0" w:rsidRPr="00BF2EC0">
        <w:rPr>
          <w:rFonts w:ascii="Times New Roman" w:hAnsi="Times New Roman" w:cs="Times New Roman"/>
          <w:sz w:val="28"/>
          <w:szCs w:val="28"/>
          <w:lang w:val="ro-RO"/>
        </w:rPr>
        <w:t>30</w:t>
      </w:r>
      <w:r w:rsidR="00E63812" w:rsidRPr="00BF2EC0">
        <w:rPr>
          <w:rFonts w:ascii="Times New Roman" w:hAnsi="Times New Roman" w:cs="Times New Roman"/>
          <w:sz w:val="28"/>
          <w:szCs w:val="28"/>
          <w:lang w:val="ro-RO"/>
        </w:rPr>
        <w:t>.04.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4832D0" w:rsidRPr="00BF2EC0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B7E94" w:rsidRPr="00BF2EC0">
        <w:rPr>
          <w:rFonts w:ascii="Times New Roman" w:hAnsi="Times New Roman" w:cs="Times New Roman"/>
          <w:sz w:val="28"/>
          <w:szCs w:val="28"/>
          <w:lang w:val="ro-RO"/>
        </w:rPr>
        <w:t>privind  valorile impozabile, impozitele și taxele locale și alte taxe asimilate acestora precum și amenzile aplicabile în</w:t>
      </w:r>
      <w:r w:rsidR="004832D0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m</w:t>
      </w:r>
      <w:r w:rsidR="003B7E94" w:rsidRPr="00BF2EC0">
        <w:rPr>
          <w:rFonts w:ascii="Times New Roman" w:hAnsi="Times New Roman" w:cs="Times New Roman"/>
          <w:sz w:val="28"/>
          <w:szCs w:val="28"/>
          <w:lang w:val="ro-RO"/>
        </w:rPr>
        <w:t>unicipiul Satu Mare,  în anul 202</w:t>
      </w:r>
      <w:r w:rsidR="004832D0" w:rsidRPr="00BF2EC0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265DB478" w14:textId="68F67CDB" w:rsidR="00FB08B9" w:rsidRPr="00BF2EC0" w:rsidRDefault="006D0F12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- propunerile formulate de către </w:t>
      </w:r>
      <w:r w:rsidR="004832D0" w:rsidRPr="00BF2EC0">
        <w:rPr>
          <w:rFonts w:ascii="Times New Roman" w:hAnsi="Times New Roman" w:cs="Times New Roman"/>
          <w:sz w:val="28"/>
          <w:szCs w:val="28"/>
          <w:lang w:val="ro-RO"/>
        </w:rPr>
        <w:t>compartimentele</w:t>
      </w:r>
      <w:r w:rsidR="003B7E94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din cadrul Primăriei municipiului Satu Mare, </w:t>
      </w:r>
    </w:p>
    <w:p w14:paraId="73E138FB" w14:textId="079CDFE3" w:rsidR="006D0F12" w:rsidRPr="00BF2EC0" w:rsidRDefault="00B532BF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- 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crearea unei politici fiscale predictibile în vederea creșterii încrederii cetățenilor și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mediului de afaceri, aspect ce impune autorităților deliberative locale adoptarea în cursul anului curent, cu aplicabilitate în anul fiscal următor, a impozitelor și taxelor locale,</w:t>
      </w:r>
      <w:r w:rsidR="00FD03EE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>susținem</w:t>
      </w:r>
      <w:r w:rsidR="00FD03EE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men</w:t>
      </w:r>
      <w:r w:rsidR="00DA1D63" w:rsidRPr="00BF2EC0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FD03EE" w:rsidRPr="00BF2EC0">
        <w:rPr>
          <w:rFonts w:ascii="Times New Roman" w:hAnsi="Times New Roman" w:cs="Times New Roman"/>
          <w:sz w:val="28"/>
          <w:szCs w:val="28"/>
          <w:lang w:val="ro-RO"/>
        </w:rPr>
        <w:t>inerea cotelor de impozitare la impozitul pe clădiri în cazul persoanelor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fizice și </w:t>
      </w:r>
      <w:r w:rsidR="00FD03EE" w:rsidRPr="00BF2EC0">
        <w:rPr>
          <w:rFonts w:ascii="Times New Roman" w:hAnsi="Times New Roman" w:cs="Times New Roman"/>
          <w:sz w:val="28"/>
          <w:szCs w:val="28"/>
          <w:lang w:val="ro-RO"/>
        </w:rPr>
        <w:t>juridice.</w:t>
      </w:r>
    </w:p>
    <w:p w14:paraId="2845B626" w14:textId="77777777" w:rsidR="00B3712C" w:rsidRPr="00BF2EC0" w:rsidRDefault="00B3712C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253E9C6" w14:textId="2C2B853B" w:rsidR="006D0F12" w:rsidRPr="00BF2EC0" w:rsidRDefault="00FD03EE" w:rsidP="005147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>n vederea respect</w:t>
      </w:r>
      <w:r w:rsidR="00FB08B9" w:rsidRPr="00BF2EC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>rii prevederilor art.491 din C</w:t>
      </w:r>
      <w:r w:rsidR="00E63812" w:rsidRPr="00BF2EC0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>dul Fiscal</w:t>
      </w:r>
      <w:r w:rsidR="00B532BF" w:rsidRPr="00BF2EC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532BF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>obligativitatea indexării impozitelor și taxelor Locale cu rata inflației înregistrată în anul 20</w:t>
      </w:r>
      <w:r w:rsidR="004832D0" w:rsidRPr="00BF2EC0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322B12" w:rsidRPr="00BF2EC0">
        <w:rPr>
          <w:rFonts w:ascii="Times New Roman" w:hAnsi="Times New Roman" w:cs="Times New Roman"/>
          <w:sz w:val="28"/>
          <w:szCs w:val="28"/>
          <w:lang w:val="ro-RO"/>
        </w:rPr>
        <w:t>, c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>omunicată de Institutul Național de Statistică, propunem ca</w:t>
      </w:r>
      <w:r w:rsidR="00520914" w:rsidRPr="00BF2EC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începând cu anul 20</w:t>
      </w:r>
      <w:r w:rsidR="00AC0DDE" w:rsidRPr="00BF2EC0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4832D0" w:rsidRPr="00BF2EC0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nivelul impozitelor și taxelor locale cât și limitel</w:t>
      </w:r>
      <w:r w:rsidR="00520914" w:rsidRPr="00BF2EC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amenzilor contravenționale să fie indexate cu rata inflației de </w:t>
      </w:r>
      <w:r w:rsidR="004832D0" w:rsidRPr="00BF2EC0">
        <w:rPr>
          <w:rFonts w:ascii="Times New Roman" w:hAnsi="Times New Roman" w:cs="Times New Roman"/>
          <w:sz w:val="28"/>
          <w:szCs w:val="28"/>
          <w:lang w:val="ro-RO"/>
        </w:rPr>
        <w:t>2,6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% față de nivelul aprobat prin Hotărârea Consiliului Local nr. </w:t>
      </w:r>
      <w:r w:rsidR="004832D0" w:rsidRPr="00BF2EC0">
        <w:rPr>
          <w:rFonts w:ascii="Times New Roman" w:hAnsi="Times New Roman" w:cs="Times New Roman"/>
          <w:sz w:val="28"/>
          <w:szCs w:val="28"/>
          <w:lang w:val="ro-RO"/>
        </w:rPr>
        <w:t>73</w:t>
      </w:r>
      <w:r w:rsidR="003B7E94" w:rsidRPr="00BF2EC0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4832D0" w:rsidRPr="00BF2EC0">
        <w:rPr>
          <w:rFonts w:ascii="Times New Roman" w:hAnsi="Times New Roman" w:cs="Times New Roman"/>
          <w:sz w:val="28"/>
          <w:szCs w:val="28"/>
          <w:lang w:val="ro-RO"/>
        </w:rPr>
        <w:t>30</w:t>
      </w:r>
      <w:r w:rsidR="00E63812" w:rsidRPr="00BF2EC0">
        <w:rPr>
          <w:rFonts w:ascii="Times New Roman" w:hAnsi="Times New Roman" w:cs="Times New Roman"/>
          <w:sz w:val="28"/>
          <w:szCs w:val="28"/>
          <w:lang w:val="ro-RO"/>
        </w:rPr>
        <w:t>.04.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3B7E94" w:rsidRPr="00BF2EC0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520914" w:rsidRPr="00BF2EC0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următoarele considerente:</w:t>
      </w:r>
    </w:p>
    <w:p w14:paraId="0525318E" w14:textId="77777777" w:rsidR="00FB08B9" w:rsidRPr="00BF2EC0" w:rsidRDefault="00FB08B9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>- a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rticolul 491 din Legea nr. 227/2015 instituie o obligație în sarcina autorității publice locale de a adopta până la data de 30 aprilie o hotărâre în vederea indexării sumelor reprezentând impozit sau taxă locală 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7EEACF1A" w14:textId="6479110E" w:rsidR="006D0F12" w:rsidRPr="00BF2EC0" w:rsidRDefault="006D0F12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„(1) În cazul oricărui impozit sau oricărei taxe locale, care constă într-o anumită sumă în lei sau care este stabilită pe baza unei anumite sume în lei, sumele respective se indexează anual, </w:t>
      </w:r>
      <w:r w:rsidRPr="00BF2EC0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până la data de 30 aprilie</w:t>
      </w:r>
      <w:r w:rsidRPr="00BF2EC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, de către consiliile locale, </w:t>
      </w:r>
      <w:proofErr w:type="spellStart"/>
      <w:r w:rsidRPr="00BF2EC0">
        <w:rPr>
          <w:rFonts w:ascii="Times New Roman" w:hAnsi="Times New Roman" w:cs="Times New Roman"/>
          <w:i/>
          <w:iCs/>
          <w:sz w:val="28"/>
          <w:szCs w:val="28"/>
          <w:lang w:val="ro-RO"/>
        </w:rPr>
        <w:t>ţinând</w:t>
      </w:r>
      <w:proofErr w:type="spellEnd"/>
      <w:r w:rsidRPr="00BF2EC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cont de rata </w:t>
      </w:r>
      <w:proofErr w:type="spellStart"/>
      <w:r w:rsidRPr="00BF2EC0">
        <w:rPr>
          <w:rFonts w:ascii="Times New Roman" w:hAnsi="Times New Roman" w:cs="Times New Roman"/>
          <w:i/>
          <w:iCs/>
          <w:sz w:val="28"/>
          <w:szCs w:val="28"/>
          <w:lang w:val="ro-RO"/>
        </w:rPr>
        <w:t>inflaţiei</w:t>
      </w:r>
      <w:proofErr w:type="spellEnd"/>
      <w:r w:rsidRPr="00BF2EC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pentru anul fiscal anterior, comunicată pe site-urile oficiale ale Ministerului </w:t>
      </w:r>
      <w:proofErr w:type="spellStart"/>
      <w:r w:rsidRPr="00BF2EC0">
        <w:rPr>
          <w:rFonts w:ascii="Times New Roman" w:hAnsi="Times New Roman" w:cs="Times New Roman"/>
          <w:i/>
          <w:iCs/>
          <w:sz w:val="28"/>
          <w:szCs w:val="28"/>
          <w:lang w:val="ro-RO"/>
        </w:rPr>
        <w:t>Finanţelor</w:t>
      </w:r>
      <w:proofErr w:type="spellEnd"/>
      <w:r w:rsidRPr="00BF2EC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Publice şi Ministerului Dezvoltării Regionale şi </w:t>
      </w:r>
      <w:proofErr w:type="spellStart"/>
      <w:r w:rsidRPr="00BF2EC0">
        <w:rPr>
          <w:rFonts w:ascii="Times New Roman" w:hAnsi="Times New Roman" w:cs="Times New Roman"/>
          <w:i/>
          <w:iCs/>
          <w:sz w:val="28"/>
          <w:szCs w:val="28"/>
          <w:lang w:val="ro-RO"/>
        </w:rPr>
        <w:t>Administraţiei</w:t>
      </w:r>
      <w:proofErr w:type="spellEnd"/>
      <w:r w:rsidRPr="00BF2EC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Publice.</w:t>
      </w:r>
    </w:p>
    <w:p w14:paraId="11181355" w14:textId="15698981" w:rsidR="006D0F12" w:rsidRPr="00BF2EC0" w:rsidRDefault="006D0F12" w:rsidP="0051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i/>
          <w:iCs/>
          <w:sz w:val="28"/>
          <w:szCs w:val="28"/>
          <w:lang w:val="ro-RO"/>
        </w:rPr>
        <w:t>(2) Sumele indexate conform alin. (1) se aprobă prin hotărâre a consiliului local şi</w:t>
      </w:r>
      <w:r w:rsidR="00FB08B9" w:rsidRPr="00BF2EC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BF2EC0">
        <w:rPr>
          <w:rFonts w:ascii="Times New Roman" w:hAnsi="Times New Roman" w:cs="Times New Roman"/>
          <w:i/>
          <w:iCs/>
          <w:sz w:val="28"/>
          <w:szCs w:val="28"/>
          <w:lang w:val="ro-RO"/>
        </w:rPr>
        <w:t>se aplică în anul fiscal următor</w:t>
      </w:r>
      <w:r w:rsidR="00B532BF" w:rsidRPr="00BF2EC0">
        <w:rPr>
          <w:rFonts w:ascii="Times New Roman" w:hAnsi="Times New Roman" w:cs="Times New Roman"/>
          <w:i/>
          <w:iCs/>
          <w:sz w:val="28"/>
          <w:szCs w:val="28"/>
          <w:lang w:val="ro-RO"/>
        </w:rPr>
        <w:t>. ..</w:t>
      </w:r>
      <w:r w:rsidRPr="00BF2EC0">
        <w:rPr>
          <w:rFonts w:ascii="Times New Roman" w:hAnsi="Times New Roman" w:cs="Times New Roman"/>
          <w:i/>
          <w:iCs/>
          <w:sz w:val="28"/>
          <w:szCs w:val="28"/>
          <w:lang w:val="ro-RO"/>
        </w:rPr>
        <w:t>.”</w:t>
      </w:r>
    </w:p>
    <w:p w14:paraId="184516FA" w14:textId="1D12258C" w:rsidR="006D0F12" w:rsidRPr="00BF2EC0" w:rsidRDefault="006D0F12" w:rsidP="005147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B08B9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asemenea, sunt supuse indexării și sumele reprezentând limitele amenzilor contravenționale prevăzute de Legea nr. 227/2015 sau instituite de autoritatea publică locală astfel cum este prevăzut de art. 493 alin. (7) din Codul fiscal </w:t>
      </w:r>
      <w:r w:rsidR="00A905BE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„(7) </w:t>
      </w:r>
      <w:r w:rsidRPr="00BF2EC0">
        <w:rPr>
          <w:rFonts w:ascii="Times New Roman" w:hAnsi="Times New Roman" w:cs="Times New Roman"/>
          <w:i/>
          <w:iCs/>
          <w:sz w:val="28"/>
          <w:szCs w:val="28"/>
          <w:lang w:val="ro-RO"/>
        </w:rPr>
        <w:t>Limitele amenzilor prevăzute la alin. (3) şi (4) se actualizează prin hotărâre a consiliilor locale conform procedurii stabilite la art. 491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14:paraId="2D8F2873" w14:textId="5BCC5CF9" w:rsidR="00CD0585" w:rsidRPr="00BF2EC0" w:rsidRDefault="00CD0585" w:rsidP="005147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A17A189" w14:textId="77777777" w:rsidR="00B3712C" w:rsidRPr="00BF2EC0" w:rsidRDefault="00B3712C" w:rsidP="005147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1E03B6C" w14:textId="07B3D035" w:rsidR="00736FE9" w:rsidRPr="00BF2EC0" w:rsidRDefault="00B3712C" w:rsidP="004832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BF2EC0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În ce privește i</w:t>
      </w:r>
      <w:r w:rsidR="00736FE9" w:rsidRPr="00BF2EC0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nfluența indexării la principalele taxe și impozite locale</w:t>
      </w:r>
    </w:p>
    <w:p w14:paraId="1C77CFF9" w14:textId="77F87369" w:rsidR="00DB35C9" w:rsidRPr="00BF2EC0" w:rsidRDefault="00A905BE" w:rsidP="00A90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61312" behindDoc="1" locked="0" layoutInCell="1" allowOverlap="1" wp14:anchorId="0BFBB770" wp14:editId="327749E2">
            <wp:simplePos x="0" y="0"/>
            <wp:positionH relativeFrom="margin">
              <wp:posOffset>3797300</wp:posOffset>
            </wp:positionH>
            <wp:positionV relativeFrom="paragraph">
              <wp:posOffset>51171</wp:posOffset>
            </wp:positionV>
            <wp:extent cx="2048510" cy="1044575"/>
            <wp:effectExtent l="38100" t="19050" r="8890" b="0"/>
            <wp:wrapTight wrapText="bothSides">
              <wp:wrapPolygon edited="0">
                <wp:start x="5825" y="-394"/>
                <wp:lineTo x="1205" y="394"/>
                <wp:lineTo x="1205" y="6697"/>
                <wp:lineTo x="-201" y="6697"/>
                <wp:lineTo x="-402" y="18120"/>
                <wp:lineTo x="0" y="19696"/>
                <wp:lineTo x="7834" y="19696"/>
                <wp:lineTo x="12856" y="18908"/>
                <wp:lineTo x="20689" y="15363"/>
                <wp:lineTo x="20288" y="6697"/>
                <wp:lineTo x="21493" y="1970"/>
                <wp:lineTo x="18078" y="394"/>
                <wp:lineTo x="7432" y="-394"/>
                <wp:lineTo x="5825" y="-39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044575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2D0" w:rsidRPr="00BF2EC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832D0" w:rsidRPr="00BF2EC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832D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În urma </w:t>
      </w:r>
      <w:r w:rsidR="00B532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centralizării </w:t>
      </w:r>
      <w:r w:rsidR="004832D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simulărilor</w:t>
      </w:r>
      <w:r w:rsidR="00F55077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efectuate </w:t>
      </w:r>
      <w:r w:rsidR="00B532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după </w:t>
      </w:r>
      <w:r w:rsidR="005147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aplicarea </w:t>
      </w:r>
      <w:r w:rsidR="004832D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index</w:t>
      </w:r>
      <w:r w:rsidR="005147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4832D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rii </w:t>
      </w:r>
      <w:r w:rsidR="00B532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la </w:t>
      </w:r>
      <w:r w:rsidR="004832D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niveluri</w:t>
      </w:r>
      <w:r w:rsidR="00B532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le</w:t>
      </w:r>
      <w:r w:rsidR="004832D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valorilor impozabile cu </w:t>
      </w:r>
      <w:r w:rsidR="005147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i</w:t>
      </w:r>
      <w:r w:rsidR="004832D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ndicele prețurilor de consum </w:t>
      </w:r>
      <w:r w:rsidR="005147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comunicat </w:t>
      </w:r>
      <w:r w:rsidR="004832D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anul 2020 </w:t>
      </w:r>
      <w:r w:rsidR="005147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="00F55077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(</w:t>
      </w:r>
      <w:r w:rsidR="004832D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F55077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IPC </w:t>
      </w:r>
      <w:r w:rsidR="00F55077" w:rsidRPr="00BF2EC0">
        <w:rPr>
          <w:rFonts w:ascii="Times New Roman" w:hAnsi="Times New Roman" w:cs="Times New Roman"/>
          <w:bCs/>
          <w:sz w:val="28"/>
          <w:szCs w:val="28"/>
          <w:vertAlign w:val="subscript"/>
          <w:lang w:val="ro-RO"/>
        </w:rPr>
        <w:t xml:space="preserve">2020 </w:t>
      </w:r>
      <w:r w:rsidR="00F55077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=</w:t>
      </w:r>
      <w:r w:rsidR="004832D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2,6% </w:t>
      </w:r>
      <w:r w:rsidR="00F55077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)</w:t>
      </w:r>
      <w:r w:rsidR="004832D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0F7D04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simulări </w:t>
      </w:r>
      <w:r w:rsidR="005147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care au fost </w:t>
      </w:r>
      <w:r w:rsidR="000F7D04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efectuate pe baza de date </w:t>
      </w:r>
      <w:r w:rsidR="005147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a D</w:t>
      </w:r>
      <w:r w:rsidR="00B532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irecției </w:t>
      </w:r>
      <w:r w:rsidR="005147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I</w:t>
      </w:r>
      <w:r w:rsidR="00B532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mpozite și </w:t>
      </w:r>
      <w:r w:rsidR="005147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T</w:t>
      </w:r>
      <w:r w:rsidR="00B532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axe </w:t>
      </w:r>
      <w:r w:rsidR="005147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L</w:t>
      </w:r>
      <w:r w:rsidR="00B532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ocale</w:t>
      </w:r>
      <w:r w:rsidR="005147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0F7D04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în perioada 25.02.2021-26.02.2021, </w:t>
      </w:r>
      <w:r w:rsidR="004832D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impactul asupra</w:t>
      </w:r>
      <w:r w:rsidR="000F7D04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veniturilor</w:t>
      </w:r>
      <w:r w:rsidR="00CD6D9D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bugetului local , </w:t>
      </w:r>
      <w:r w:rsidR="000F7D04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la </w:t>
      </w:r>
      <w:r w:rsidR="004832D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principalel</w:t>
      </w:r>
      <w:r w:rsidR="000F7D04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="004832D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impozite </w:t>
      </w:r>
      <w:r w:rsidR="000F7D04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ș</w:t>
      </w:r>
      <w:r w:rsidR="004832D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i taxe locale este de</w:t>
      </w:r>
      <w:r w:rsidR="00B532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B532BF" w:rsidRPr="00BF2EC0">
        <w:rPr>
          <w:rFonts w:ascii="Times New Roman" w:hAnsi="Times New Roman" w:cs="Times New Roman"/>
          <w:b/>
          <w:sz w:val="28"/>
          <w:szCs w:val="28"/>
          <w:lang w:val="ro-RO"/>
        </w:rPr>
        <w:t>+8</w:t>
      </w:r>
      <w:r w:rsidR="007A5B04" w:rsidRPr="00BF2EC0">
        <w:rPr>
          <w:rFonts w:ascii="Times New Roman" w:hAnsi="Times New Roman" w:cs="Times New Roman"/>
          <w:b/>
          <w:sz w:val="28"/>
          <w:szCs w:val="28"/>
          <w:lang w:val="ro-RO"/>
        </w:rPr>
        <w:t xml:space="preserve">06.772 </w:t>
      </w:r>
      <w:r w:rsidR="000F7D04" w:rsidRPr="00BF2EC0">
        <w:rPr>
          <w:rFonts w:ascii="Times New Roman" w:hAnsi="Times New Roman" w:cs="Times New Roman"/>
          <w:b/>
          <w:sz w:val="28"/>
          <w:szCs w:val="28"/>
          <w:lang w:val="ro-RO"/>
        </w:rPr>
        <w:t>lei</w:t>
      </w:r>
      <w:r w:rsidR="00B532BF" w:rsidRPr="00BF2EC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F7D04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076A34AA" w14:textId="2A8426CE" w:rsidR="005674A3" w:rsidRPr="00BF2EC0" w:rsidRDefault="005674A3" w:rsidP="005B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7805275" w14:textId="0BEBCEEC" w:rsidR="005674A3" w:rsidRPr="00BF2EC0" w:rsidRDefault="005674A3" w:rsidP="005B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7F5E8FAB" w14:textId="2B1963CF" w:rsidR="005674A3" w:rsidRPr="00BF2EC0" w:rsidRDefault="00A905BE" w:rsidP="005B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lastRenderedPageBreak/>
        <w:drawing>
          <wp:anchor distT="0" distB="0" distL="114300" distR="114300" simplePos="0" relativeHeight="251659264" behindDoc="0" locked="0" layoutInCell="1" allowOverlap="1" wp14:anchorId="6EA0FC40" wp14:editId="241E007B">
            <wp:simplePos x="0" y="0"/>
            <wp:positionH relativeFrom="margin">
              <wp:align>left</wp:align>
            </wp:positionH>
            <wp:positionV relativeFrom="paragraph">
              <wp:posOffset>297180</wp:posOffset>
            </wp:positionV>
            <wp:extent cx="5901055" cy="1653540"/>
            <wp:effectExtent l="0" t="0" r="4445" b="381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Evolu</w:t>
      </w:r>
      <w:r w:rsidR="00FD56B9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ț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ia indicelu</w:t>
      </w:r>
      <w:r w:rsidR="00237173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i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pre</w:t>
      </w:r>
      <w:r w:rsidR="00237173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ț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urilor de consum este următoarea :</w:t>
      </w:r>
    </w:p>
    <w:p w14:paraId="3F145509" w14:textId="49E0C46B" w:rsidR="00A905BE" w:rsidRPr="00BF2EC0" w:rsidRDefault="00A905BE" w:rsidP="005B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769B702D" w14:textId="26BF25F2" w:rsidR="000F7D04" w:rsidRPr="00BF2EC0" w:rsidRDefault="000F7D04" w:rsidP="005B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Alcătuirea sumelor</w:t>
      </w:r>
      <w:r w:rsidR="00A905BE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urma simulării aplicării indexării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este urm</w:t>
      </w:r>
      <w:r w:rsidR="00CD6D9D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toarea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4"/>
        <w:gridCol w:w="2471"/>
        <w:gridCol w:w="2261"/>
        <w:gridCol w:w="1317"/>
      </w:tblGrid>
      <w:tr w:rsidR="000F7D04" w:rsidRPr="00BF2EC0" w14:paraId="07FC1DF2" w14:textId="241B82A7" w:rsidTr="005147BF">
        <w:tc>
          <w:tcPr>
            <w:tcW w:w="3154" w:type="dxa"/>
          </w:tcPr>
          <w:p w14:paraId="33919BAC" w14:textId="09EBB10E" w:rsidR="000F7D04" w:rsidRPr="00BF2EC0" w:rsidRDefault="000F7D04" w:rsidP="000F7D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 impozit</w:t>
            </w:r>
          </w:p>
        </w:tc>
        <w:tc>
          <w:tcPr>
            <w:tcW w:w="2471" w:type="dxa"/>
          </w:tcPr>
          <w:p w14:paraId="740DEE1F" w14:textId="0616AB8D" w:rsidR="000F7D04" w:rsidRPr="00BF2EC0" w:rsidRDefault="000F7D04" w:rsidP="000F7D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Debite  rezultate prin </w:t>
            </w:r>
            <w:r w:rsidR="00B532BF" w:rsidRPr="00BF2E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  <w:r w:rsidRPr="00BF2E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imularea cu valorile neindexate</w:t>
            </w:r>
          </w:p>
        </w:tc>
        <w:tc>
          <w:tcPr>
            <w:tcW w:w="2261" w:type="dxa"/>
          </w:tcPr>
          <w:p w14:paraId="557516E4" w14:textId="02F535BD" w:rsidR="000F7D04" w:rsidRPr="00BF2EC0" w:rsidRDefault="000F7D04" w:rsidP="000F7D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Debite  rezultate prin </w:t>
            </w:r>
            <w:r w:rsidR="005147BF" w:rsidRPr="00BF2E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  <w:r w:rsidRPr="00BF2E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imularea cu valorile indexate cu 2,6%</w:t>
            </w:r>
          </w:p>
        </w:tc>
        <w:tc>
          <w:tcPr>
            <w:tcW w:w="1317" w:type="dxa"/>
          </w:tcPr>
          <w:p w14:paraId="4E70133D" w14:textId="2DA14637" w:rsidR="000F7D04" w:rsidRPr="00BF2EC0" w:rsidRDefault="000F7D04" w:rsidP="000F7D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Diferență</w:t>
            </w:r>
          </w:p>
        </w:tc>
      </w:tr>
      <w:tr w:rsidR="007A5B04" w:rsidRPr="00BF2EC0" w14:paraId="29BA637D" w14:textId="244EEC79" w:rsidTr="005147BF">
        <w:tc>
          <w:tcPr>
            <w:tcW w:w="3154" w:type="dxa"/>
          </w:tcPr>
          <w:p w14:paraId="6E157CB7" w14:textId="1D2CFB9E" w:rsidR="007A5B04" w:rsidRPr="00BF2EC0" w:rsidRDefault="007A5B04" w:rsidP="007A5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Impozitul pe clădiri datorat de  persoanele fizice</w:t>
            </w:r>
          </w:p>
        </w:tc>
        <w:tc>
          <w:tcPr>
            <w:tcW w:w="2471" w:type="dxa"/>
          </w:tcPr>
          <w:p w14:paraId="495E7456" w14:textId="09A84B5E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14.977.798</w:t>
            </w:r>
          </w:p>
        </w:tc>
        <w:tc>
          <w:tcPr>
            <w:tcW w:w="2261" w:type="dxa"/>
          </w:tcPr>
          <w:p w14:paraId="47A1EAD2" w14:textId="73BF9DE0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15.342.183</w:t>
            </w:r>
          </w:p>
        </w:tc>
        <w:tc>
          <w:tcPr>
            <w:tcW w:w="1317" w:type="dxa"/>
          </w:tcPr>
          <w:p w14:paraId="02D2A60B" w14:textId="1349BB5C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364.385</w:t>
            </w:r>
          </w:p>
        </w:tc>
      </w:tr>
      <w:tr w:rsidR="007A5B04" w:rsidRPr="00BF2EC0" w14:paraId="24BE7B07" w14:textId="03600989" w:rsidTr="005147BF">
        <w:tc>
          <w:tcPr>
            <w:tcW w:w="3154" w:type="dxa"/>
          </w:tcPr>
          <w:p w14:paraId="6E878D25" w14:textId="61453346" w:rsidR="007A5B04" w:rsidRPr="00BF2EC0" w:rsidRDefault="007A5B04" w:rsidP="007A5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Impozitul pe teren intravilan datorat de  persoanele fizice</w:t>
            </w:r>
          </w:p>
        </w:tc>
        <w:tc>
          <w:tcPr>
            <w:tcW w:w="2471" w:type="dxa"/>
          </w:tcPr>
          <w:p w14:paraId="613EC35E" w14:textId="3DC7DD87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3.274.673</w:t>
            </w:r>
          </w:p>
        </w:tc>
        <w:tc>
          <w:tcPr>
            <w:tcW w:w="2261" w:type="dxa"/>
          </w:tcPr>
          <w:p w14:paraId="3FD9E1F6" w14:textId="04153CBD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3.352.245</w:t>
            </w:r>
          </w:p>
        </w:tc>
        <w:tc>
          <w:tcPr>
            <w:tcW w:w="1317" w:type="dxa"/>
          </w:tcPr>
          <w:p w14:paraId="165A8618" w14:textId="0EA56F93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77.572</w:t>
            </w:r>
          </w:p>
        </w:tc>
      </w:tr>
      <w:tr w:rsidR="007A5B04" w:rsidRPr="00BF2EC0" w14:paraId="34DF0F8C" w14:textId="235064A6" w:rsidTr="005147BF">
        <w:tc>
          <w:tcPr>
            <w:tcW w:w="3154" w:type="dxa"/>
          </w:tcPr>
          <w:p w14:paraId="3A827B28" w14:textId="28083849" w:rsidR="007A5B04" w:rsidRPr="00BF2EC0" w:rsidRDefault="007A5B04" w:rsidP="007A5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Impozitul pe teren extravilan datorat de  persoanele fizice</w:t>
            </w:r>
          </w:p>
        </w:tc>
        <w:tc>
          <w:tcPr>
            <w:tcW w:w="2471" w:type="dxa"/>
          </w:tcPr>
          <w:p w14:paraId="3ABB8F8A" w14:textId="73684D1A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867.754</w:t>
            </w:r>
          </w:p>
        </w:tc>
        <w:tc>
          <w:tcPr>
            <w:tcW w:w="2261" w:type="dxa"/>
          </w:tcPr>
          <w:p w14:paraId="487E6B16" w14:textId="3396F503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890.314</w:t>
            </w:r>
          </w:p>
        </w:tc>
        <w:tc>
          <w:tcPr>
            <w:tcW w:w="1317" w:type="dxa"/>
          </w:tcPr>
          <w:p w14:paraId="5E31F9E9" w14:textId="7BB601E3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22.560</w:t>
            </w:r>
          </w:p>
        </w:tc>
      </w:tr>
      <w:tr w:rsidR="007A5B04" w:rsidRPr="00BF2EC0" w14:paraId="3651415C" w14:textId="3236D394" w:rsidTr="005147BF">
        <w:tc>
          <w:tcPr>
            <w:tcW w:w="3154" w:type="dxa"/>
          </w:tcPr>
          <w:p w14:paraId="6C643E8E" w14:textId="0FB65DBA" w:rsidR="007A5B04" w:rsidRPr="00BF2EC0" w:rsidRDefault="007A5B04" w:rsidP="007A5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Impozitul asupra mijloacelor de transport datorat de  persoanele fizice</w:t>
            </w:r>
          </w:p>
        </w:tc>
        <w:tc>
          <w:tcPr>
            <w:tcW w:w="2471" w:type="dxa"/>
          </w:tcPr>
          <w:p w14:paraId="5CC0BF7A" w14:textId="64224BF1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7.478.655</w:t>
            </w:r>
          </w:p>
        </w:tc>
        <w:tc>
          <w:tcPr>
            <w:tcW w:w="2261" w:type="dxa"/>
          </w:tcPr>
          <w:p w14:paraId="697E88C1" w14:textId="3D113382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7.671.839</w:t>
            </w:r>
          </w:p>
        </w:tc>
        <w:tc>
          <w:tcPr>
            <w:tcW w:w="1317" w:type="dxa"/>
          </w:tcPr>
          <w:p w14:paraId="7C5F9846" w14:textId="1073571B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193.184</w:t>
            </w:r>
          </w:p>
        </w:tc>
      </w:tr>
      <w:tr w:rsidR="007A5B04" w:rsidRPr="00BF2EC0" w14:paraId="6F51E378" w14:textId="5B606047" w:rsidTr="005147BF">
        <w:tc>
          <w:tcPr>
            <w:tcW w:w="3154" w:type="dxa"/>
          </w:tcPr>
          <w:p w14:paraId="664539D1" w14:textId="103BE249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persoane fizice</w:t>
            </w:r>
          </w:p>
        </w:tc>
        <w:tc>
          <w:tcPr>
            <w:tcW w:w="2471" w:type="dxa"/>
          </w:tcPr>
          <w:p w14:paraId="08C7E723" w14:textId="772E5A83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26.598.880</w:t>
            </w:r>
          </w:p>
        </w:tc>
        <w:tc>
          <w:tcPr>
            <w:tcW w:w="2261" w:type="dxa"/>
          </w:tcPr>
          <w:p w14:paraId="77FAE5E1" w14:textId="3E46F590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27.256.581</w:t>
            </w:r>
          </w:p>
        </w:tc>
        <w:tc>
          <w:tcPr>
            <w:tcW w:w="1317" w:type="dxa"/>
          </w:tcPr>
          <w:p w14:paraId="1B5A6427" w14:textId="33E1612E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657.701</w:t>
            </w:r>
          </w:p>
        </w:tc>
      </w:tr>
      <w:tr w:rsidR="007A5B04" w:rsidRPr="00BF2EC0" w14:paraId="46560AE1" w14:textId="5B8CE167" w:rsidTr="005147BF">
        <w:tc>
          <w:tcPr>
            <w:tcW w:w="3154" w:type="dxa"/>
          </w:tcPr>
          <w:p w14:paraId="7F0A4026" w14:textId="24AAFEFE" w:rsidR="007A5B04" w:rsidRPr="00BF2EC0" w:rsidRDefault="007A5B04" w:rsidP="007A5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D9D9D9" w:themeColor="background1" w:themeShade="D9"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color w:val="D9D9D9" w:themeColor="background1" w:themeShade="D9"/>
                <w:sz w:val="24"/>
                <w:szCs w:val="24"/>
                <w:lang w:val="ro-RO"/>
              </w:rPr>
              <w:t>Impozitul pe clădiri datorat de  persoanele juridice</w:t>
            </w:r>
          </w:p>
        </w:tc>
        <w:tc>
          <w:tcPr>
            <w:tcW w:w="2471" w:type="dxa"/>
          </w:tcPr>
          <w:p w14:paraId="474BF71A" w14:textId="2BEE13DB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color w:val="D9D9D9" w:themeColor="background1" w:themeShade="D9"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noProof/>
                <w:color w:val="D9D9D9" w:themeColor="background1" w:themeShade="D9"/>
                <w:sz w:val="24"/>
                <w:szCs w:val="24"/>
                <w:lang w:val="ro-RO"/>
              </w:rPr>
              <w:t>1.682.301.852</w:t>
            </w:r>
          </w:p>
        </w:tc>
        <w:tc>
          <w:tcPr>
            <w:tcW w:w="2261" w:type="dxa"/>
          </w:tcPr>
          <w:p w14:paraId="48537FAE" w14:textId="2383D1A8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D9D9D9" w:themeColor="background1" w:themeShade="D9"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noProof/>
                <w:color w:val="D9D9D9" w:themeColor="background1" w:themeShade="D9"/>
                <w:sz w:val="24"/>
                <w:szCs w:val="24"/>
                <w:lang w:val="ro-RO"/>
              </w:rPr>
              <w:t>1.682.301.852</w:t>
            </w:r>
          </w:p>
        </w:tc>
        <w:tc>
          <w:tcPr>
            <w:tcW w:w="1317" w:type="dxa"/>
          </w:tcPr>
          <w:p w14:paraId="46B01F0F" w14:textId="6B29ADEE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D9D9D9" w:themeColor="background1" w:themeShade="D9"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color w:val="D9D9D9" w:themeColor="background1" w:themeShade="D9"/>
                <w:sz w:val="24"/>
                <w:szCs w:val="24"/>
                <w:lang w:val="ro-RO"/>
              </w:rPr>
              <w:t>0</w:t>
            </w:r>
          </w:p>
        </w:tc>
      </w:tr>
      <w:tr w:rsidR="007A5B04" w:rsidRPr="00BF2EC0" w14:paraId="60609521" w14:textId="40929E01" w:rsidTr="005147BF">
        <w:tc>
          <w:tcPr>
            <w:tcW w:w="3154" w:type="dxa"/>
          </w:tcPr>
          <w:p w14:paraId="4DAB8D40" w14:textId="392813FA" w:rsidR="007A5B04" w:rsidRPr="00BF2EC0" w:rsidRDefault="007A5B04" w:rsidP="007A5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Impozitul pe teren intravilan datorat de  persoanele juridice</w:t>
            </w:r>
          </w:p>
        </w:tc>
        <w:tc>
          <w:tcPr>
            <w:tcW w:w="2471" w:type="dxa"/>
          </w:tcPr>
          <w:p w14:paraId="49569FAC" w14:textId="1A49562C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2.508.391</w:t>
            </w:r>
          </w:p>
        </w:tc>
        <w:tc>
          <w:tcPr>
            <w:tcW w:w="2261" w:type="dxa"/>
          </w:tcPr>
          <w:p w14:paraId="1B387802" w14:textId="345A7EA6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2.558.235</w:t>
            </w:r>
          </w:p>
        </w:tc>
        <w:tc>
          <w:tcPr>
            <w:tcW w:w="1317" w:type="dxa"/>
          </w:tcPr>
          <w:p w14:paraId="53C46FB8" w14:textId="61959E3E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49.844</w:t>
            </w:r>
          </w:p>
        </w:tc>
      </w:tr>
      <w:tr w:rsidR="007A5B04" w:rsidRPr="00BF2EC0" w14:paraId="795203D2" w14:textId="3893A45E" w:rsidTr="005147BF">
        <w:tc>
          <w:tcPr>
            <w:tcW w:w="3154" w:type="dxa"/>
          </w:tcPr>
          <w:p w14:paraId="1D2AFF06" w14:textId="0AEA7620" w:rsidR="007A5B04" w:rsidRPr="00BF2EC0" w:rsidRDefault="007A5B04" w:rsidP="007A5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Impozitul pe teren extravilan datorat de  persoanele juridice</w:t>
            </w:r>
          </w:p>
        </w:tc>
        <w:tc>
          <w:tcPr>
            <w:tcW w:w="2471" w:type="dxa"/>
          </w:tcPr>
          <w:p w14:paraId="158655FC" w14:textId="7BDACF9B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138.112</w:t>
            </w:r>
          </w:p>
        </w:tc>
        <w:tc>
          <w:tcPr>
            <w:tcW w:w="2261" w:type="dxa"/>
          </w:tcPr>
          <w:p w14:paraId="5D9D5EFD" w14:textId="4D19075A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141.703</w:t>
            </w:r>
          </w:p>
        </w:tc>
        <w:tc>
          <w:tcPr>
            <w:tcW w:w="1317" w:type="dxa"/>
          </w:tcPr>
          <w:p w14:paraId="13158304" w14:textId="43E4A93C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3.591</w:t>
            </w:r>
          </w:p>
        </w:tc>
      </w:tr>
      <w:tr w:rsidR="007A5B04" w:rsidRPr="00BF2EC0" w14:paraId="4EE63135" w14:textId="7F5D64E7" w:rsidTr="005147BF">
        <w:tc>
          <w:tcPr>
            <w:tcW w:w="3154" w:type="dxa"/>
          </w:tcPr>
          <w:p w14:paraId="1871FCA4" w14:textId="1F04D4E4" w:rsidR="007A5B04" w:rsidRPr="00BF2EC0" w:rsidRDefault="007A5B04" w:rsidP="007A5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Impozitul asupra mijloacelor de transport datorat de  persoanele juridice</w:t>
            </w:r>
          </w:p>
        </w:tc>
        <w:tc>
          <w:tcPr>
            <w:tcW w:w="2471" w:type="dxa"/>
          </w:tcPr>
          <w:p w14:paraId="67F5EF99" w14:textId="2580768D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4.891.638</w:t>
            </w:r>
          </w:p>
        </w:tc>
        <w:tc>
          <w:tcPr>
            <w:tcW w:w="2261" w:type="dxa"/>
          </w:tcPr>
          <w:p w14:paraId="60F5C07C" w14:textId="6CB3322C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4.987.274.30</w:t>
            </w:r>
          </w:p>
        </w:tc>
        <w:tc>
          <w:tcPr>
            <w:tcW w:w="1317" w:type="dxa"/>
          </w:tcPr>
          <w:p w14:paraId="3CF4EB74" w14:textId="363D2E2D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95.636</w:t>
            </w:r>
          </w:p>
        </w:tc>
      </w:tr>
      <w:tr w:rsidR="007A5B04" w:rsidRPr="00BF2EC0" w14:paraId="55052B5F" w14:textId="77777777" w:rsidTr="005147BF">
        <w:tc>
          <w:tcPr>
            <w:tcW w:w="3154" w:type="dxa"/>
          </w:tcPr>
          <w:p w14:paraId="5003B8ED" w14:textId="3CDBB70D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persoane juridice</w:t>
            </w:r>
          </w:p>
        </w:tc>
        <w:tc>
          <w:tcPr>
            <w:tcW w:w="2471" w:type="dxa"/>
          </w:tcPr>
          <w:p w14:paraId="39DA4872" w14:textId="2D10ADA6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1.689.839.993</w:t>
            </w:r>
          </w:p>
        </w:tc>
        <w:tc>
          <w:tcPr>
            <w:tcW w:w="2261" w:type="dxa"/>
          </w:tcPr>
          <w:p w14:paraId="061A09EB" w14:textId="73E27D30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1.689.989.064</w:t>
            </w:r>
          </w:p>
        </w:tc>
        <w:tc>
          <w:tcPr>
            <w:tcW w:w="1317" w:type="dxa"/>
          </w:tcPr>
          <w:p w14:paraId="2FFB414E" w14:textId="642143D8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149.071</w:t>
            </w:r>
          </w:p>
        </w:tc>
      </w:tr>
      <w:tr w:rsidR="007A5B04" w:rsidRPr="00BF2EC0" w14:paraId="51D6E68D" w14:textId="77777777" w:rsidTr="005147BF">
        <w:tc>
          <w:tcPr>
            <w:tcW w:w="3154" w:type="dxa"/>
          </w:tcPr>
          <w:p w14:paraId="5076752E" w14:textId="6DE30FC4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General</w:t>
            </w:r>
          </w:p>
        </w:tc>
        <w:tc>
          <w:tcPr>
            <w:tcW w:w="2471" w:type="dxa"/>
          </w:tcPr>
          <w:p w14:paraId="6B7A5341" w14:textId="5D061C30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fldChar w:fldCharType="begin"/>
            </w: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instrText xml:space="preserve"> =26598880+1689839993 </w:instrText>
            </w: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fldChar w:fldCharType="separate"/>
            </w: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1.716.438.873</w:t>
            </w: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2261" w:type="dxa"/>
          </w:tcPr>
          <w:p w14:paraId="4ED8D3E2" w14:textId="5AEC96CD" w:rsidR="007A5B04" w:rsidRPr="00BF2EC0" w:rsidRDefault="007A5B04" w:rsidP="007A5B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fldChar w:fldCharType="begin"/>
            </w: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instrText xml:space="preserve"> =1689989064+27256581 </w:instrText>
            </w: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fldChar w:fldCharType="separate"/>
            </w: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1.717.245.645</w:t>
            </w: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317" w:type="dxa"/>
          </w:tcPr>
          <w:p w14:paraId="6F4554E6" w14:textId="1B904057" w:rsidR="007A5B04" w:rsidRPr="00BF2EC0" w:rsidRDefault="007A5B04" w:rsidP="006E16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fldChar w:fldCharType="begin"/>
            </w: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instrText xml:space="preserve"> =657701+149071 </w:instrText>
            </w: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fldChar w:fldCharType="separate"/>
            </w: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806.772</w:t>
            </w:r>
            <w:r w:rsidRPr="00BF2E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fldChar w:fldCharType="end"/>
            </w:r>
          </w:p>
        </w:tc>
      </w:tr>
    </w:tbl>
    <w:p w14:paraId="4494A67B" w14:textId="77777777" w:rsidR="00A905BE" w:rsidRPr="00BF2EC0" w:rsidRDefault="00A905BE" w:rsidP="005A45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36C513B" w14:textId="3C87E623" w:rsidR="004832D0" w:rsidRPr="00BF2EC0" w:rsidRDefault="005A45CA" w:rsidP="005A45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La tabelul de mai sus  mai facem precizarea că , în cazul impozitului pe clădiri de la persoane juridice nu există nici o modificare , deoarece modul de stabilire al acestui impozit este neafectat de indexarea impozitelor și taxelor locale.</w:t>
      </w:r>
    </w:p>
    <w:p w14:paraId="092DBE7B" w14:textId="3337AFA7" w:rsidR="00A905BE" w:rsidRPr="00BF2EC0" w:rsidRDefault="00A905BE" w:rsidP="005A45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3CD93AD" w14:textId="15C38764" w:rsidR="005A45CA" w:rsidRPr="00BF2EC0" w:rsidRDefault="005A45CA" w:rsidP="005A45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Din suma de 806.772</w:t>
      </w:r>
      <w:r w:rsidR="00A905BE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lei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care reprezint</w:t>
      </w:r>
      <w:r w:rsidR="00B532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o potențială creștere a veniturilor bugetului local în urma adoptării hotărârii de indexare, 657.701 lei provine de la contribua</w:t>
      </w:r>
      <w:r w:rsidR="005147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b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ilii persoane fizice </w:t>
      </w:r>
      <w:r w:rsidR="005147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ș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i doar 149.071 lei de la</w:t>
      </w:r>
      <w:r w:rsidR="00B532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contribuabilii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persoane juridice.</w:t>
      </w:r>
    </w:p>
    <w:p w14:paraId="0FD03684" w14:textId="36C823CA" w:rsidR="005674A3" w:rsidRPr="00BF2EC0" w:rsidRDefault="002C7272" w:rsidP="00A90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lastRenderedPageBreak/>
        <w:t>Evoluției debitelor</w:t>
      </w:r>
      <w:r w:rsidR="006E1674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după indexare 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="006E1674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este prezentată 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în ilustrarea grafică de mai jos.</w:t>
      </w:r>
    </w:p>
    <w:p w14:paraId="36E2E759" w14:textId="5E78A103" w:rsidR="005674A3" w:rsidRPr="00BF2EC0" w:rsidRDefault="00A905BE" w:rsidP="006E16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60288" behindDoc="0" locked="0" layoutInCell="1" allowOverlap="1" wp14:anchorId="0D2C60F6" wp14:editId="31FEE5DD">
            <wp:simplePos x="0" y="0"/>
            <wp:positionH relativeFrom="margin">
              <wp:align>right</wp:align>
            </wp:positionH>
            <wp:positionV relativeFrom="paragraph">
              <wp:posOffset>68684</wp:posOffset>
            </wp:positionV>
            <wp:extent cx="6101971" cy="178816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971" cy="1788160"/>
                    </a:xfrm>
                    <a:prstGeom prst="rect">
                      <a:avLst/>
                    </a:prstGeom>
                    <a:noFill/>
                    <a:effectLst>
                      <a:innerShdw blurRad="63500" dist="50800" dir="189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3C588" w14:textId="213D22F7" w:rsidR="005674A3" w:rsidRPr="00BF2EC0" w:rsidRDefault="005674A3" w:rsidP="006E16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19556D1A" w14:textId="551D259E" w:rsidR="005674A3" w:rsidRPr="00BF2EC0" w:rsidRDefault="005674A3" w:rsidP="006E16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21ED335" w14:textId="2A7C1B7D" w:rsidR="005674A3" w:rsidRPr="00BF2EC0" w:rsidRDefault="005674A3" w:rsidP="006E16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10C653E0" w14:textId="4D47238E" w:rsidR="005674A3" w:rsidRPr="00BF2EC0" w:rsidRDefault="005674A3" w:rsidP="006E16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47B2C0AD" w14:textId="6A10A03C" w:rsidR="005674A3" w:rsidRPr="00BF2EC0" w:rsidRDefault="005674A3" w:rsidP="00567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604876E1" w14:textId="2A214EA8" w:rsidR="005674A3" w:rsidRPr="00BF2EC0" w:rsidRDefault="005674A3" w:rsidP="006E16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81D40DA" w14:textId="2C28EB05" w:rsidR="005674A3" w:rsidRPr="00BF2EC0" w:rsidRDefault="005674A3" w:rsidP="006E16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6FFAA510" w14:textId="566163FB" w:rsidR="005674A3" w:rsidRPr="00BF2EC0" w:rsidRDefault="005674A3" w:rsidP="006E16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1EDCE4B8" w14:textId="4D8E6DA4" w:rsidR="00A905BE" w:rsidRPr="00BF2EC0" w:rsidRDefault="00237173" w:rsidP="002371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Acest grafic ne prezintă faptul că impactul cel mai mare al indexării va fi la impozitul pe clădirile aparținând persoanelor fizice urmat de impozitul asupra mijloacelor de transport at</w:t>
      </w:r>
      <w:r w:rsidR="002C7272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â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t la contribuabilii persoane fizice cât și la contribua</w:t>
      </w:r>
      <w:r w:rsidR="002C7272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b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ilii persoane juridice .</w:t>
      </w:r>
    </w:p>
    <w:p w14:paraId="40D5E96C" w14:textId="7D8ECAFC" w:rsidR="005A45CA" w:rsidRPr="00BF2EC0" w:rsidRDefault="005A45CA" w:rsidP="005A45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Un alt aspect de men</w:t>
      </w:r>
      <w:r w:rsidR="005147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ț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ionat ar fi acela că potrivit modific</w:t>
      </w:r>
      <w:r w:rsidR="005147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rii </w:t>
      </w:r>
      <w:r w:rsidR="002C7272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aduse 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codului fiscal</w:t>
      </w:r>
      <w:r w:rsidR="002C7272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prin Legea nr.296/2020</w:t>
      </w:r>
      <w:r w:rsidRPr="00BF2EC0">
        <w:rPr>
          <w:rFonts w:ascii="Times New Roman" w:hAnsi="Times New Roman" w:cs="Times New Roman"/>
          <w:b/>
          <w:sz w:val="28"/>
          <w:szCs w:val="28"/>
          <w:lang w:val="ro-RO"/>
        </w:rPr>
        <w:t>, în cazul mijloacelor de transpor</w:t>
      </w:r>
      <w:r w:rsidR="005674A3" w:rsidRPr="00BF2EC0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Pr="00BF2EC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 sarcina maximă autorizată mai mare de 12 tone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impozitul va fi indexat nu cu rata inflației ci </w:t>
      </w:r>
      <w:r w:rsidR="00A905BE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va fi 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>index</w:t>
      </w:r>
      <w:r w:rsidR="00A905BE" w:rsidRPr="00BF2EC0">
        <w:rPr>
          <w:rFonts w:ascii="Times New Roman" w:hAnsi="Times New Roman" w:cs="Times New Roman"/>
          <w:sz w:val="28"/>
          <w:szCs w:val="28"/>
          <w:lang w:val="ro-RO"/>
        </w:rPr>
        <w:t>at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anual în </w:t>
      </w:r>
      <w:proofErr w:type="spellStart"/>
      <w:r w:rsidRPr="00BF2EC0">
        <w:rPr>
          <w:rFonts w:ascii="Times New Roman" w:hAnsi="Times New Roman" w:cs="Times New Roman"/>
          <w:sz w:val="28"/>
          <w:szCs w:val="28"/>
          <w:lang w:val="ro-RO"/>
        </w:rPr>
        <w:t>funcţie</w:t>
      </w:r>
      <w:proofErr w:type="spellEnd"/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de rata de schimb a monedei euro în </w:t>
      </w:r>
      <w:r w:rsidRPr="00BF2EC0">
        <w:rPr>
          <w:rFonts w:ascii="Times New Roman" w:hAnsi="Times New Roman" w:cs="Times New Roman"/>
          <w:b/>
          <w:bCs/>
          <w:sz w:val="28"/>
          <w:szCs w:val="28"/>
          <w:lang w:val="ro-RO"/>
        </w:rPr>
        <w:t>vigoare în prima zi lucrătoare a lunii octombrie</w:t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a fiecărui an şi publicată în Jurnalul Uniunii Europene şi de nivelurile minime prevăzute în </w:t>
      </w:r>
      <w:hyperlink r:id="rId11" w:tgtFrame="_blank" w:history="1">
        <w:r w:rsidRPr="00BF2EC0">
          <w:rPr>
            <w:rFonts w:ascii="Times New Roman" w:hAnsi="Times New Roman" w:cs="Times New Roman"/>
            <w:sz w:val="28"/>
            <w:szCs w:val="28"/>
            <w:lang w:val="ro-RO"/>
          </w:rPr>
          <w:t>Directiva 1999/62/CE</w:t>
        </w:r>
      </w:hyperlink>
      <w:r w:rsidRPr="00BF2EC0">
        <w:rPr>
          <w:rFonts w:ascii="Times New Roman" w:hAnsi="Times New Roman" w:cs="Times New Roman"/>
          <w:sz w:val="28"/>
          <w:szCs w:val="28"/>
          <w:lang w:val="ro-RO"/>
        </w:rPr>
        <w:t> de aplicare la vehiculele grele de marfă pentru utilizarea anumitor infrastructuri. Cursul de schimb a monedei euro şi nivelurile minime, exprimate în euro, prevăzute în </w:t>
      </w:r>
      <w:hyperlink r:id="rId12" w:tgtFrame="_blank" w:history="1">
        <w:r w:rsidRPr="00BF2EC0">
          <w:rPr>
            <w:rFonts w:ascii="Times New Roman" w:hAnsi="Times New Roman" w:cs="Times New Roman"/>
            <w:sz w:val="28"/>
            <w:szCs w:val="28"/>
            <w:lang w:val="ro-RO"/>
          </w:rPr>
          <w:t>Directiva 1999/62/CE</w:t>
        </w:r>
      </w:hyperlink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 de aplicare la vehiculele grele de marfă pentru utilizarea anumitor infrastructuri vor fi </w:t>
      </w:r>
      <w:proofErr w:type="spellStart"/>
      <w:r w:rsidRPr="00BF2EC0">
        <w:rPr>
          <w:rFonts w:ascii="Times New Roman" w:hAnsi="Times New Roman" w:cs="Times New Roman"/>
          <w:sz w:val="28"/>
          <w:szCs w:val="28"/>
          <w:lang w:val="ro-RO"/>
        </w:rPr>
        <w:t>communicate</w:t>
      </w:r>
      <w:proofErr w:type="spellEnd"/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pe site-urile oficiale ale Ministerului </w:t>
      </w:r>
      <w:proofErr w:type="spellStart"/>
      <w:r w:rsidRPr="00BF2EC0">
        <w:rPr>
          <w:rFonts w:ascii="Times New Roman" w:hAnsi="Times New Roman" w:cs="Times New Roman"/>
          <w:sz w:val="28"/>
          <w:szCs w:val="28"/>
          <w:lang w:val="ro-RO"/>
        </w:rPr>
        <w:t>Finanţelor</w:t>
      </w:r>
      <w:proofErr w:type="spellEnd"/>
      <w:r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Publice şi Ministerului Lucrărilor Publice, Dezvoltării şi </w:t>
      </w:r>
      <w:proofErr w:type="spellStart"/>
      <w:r w:rsidRPr="00BF2EC0">
        <w:rPr>
          <w:rFonts w:ascii="Times New Roman" w:hAnsi="Times New Roman" w:cs="Times New Roman"/>
          <w:sz w:val="28"/>
          <w:szCs w:val="28"/>
          <w:lang w:val="ro-RO"/>
        </w:rPr>
        <w:t>Administraţiei</w:t>
      </w:r>
      <w:proofErr w:type="spellEnd"/>
      <w:r w:rsidRPr="00BF2EC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DDE3A38" w14:textId="04426D47" w:rsidR="004832D0" w:rsidRPr="00BF2EC0" w:rsidRDefault="005147BF" w:rsidP="005A45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Pe cale de consecință doar pentru aceast</w:t>
      </w:r>
      <w:r w:rsidR="00A905BE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categorie de mijloace de transport consiliul local va adopta o altă hotărâre dup</w:t>
      </w:r>
      <w:r w:rsidR="005674A3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data de 01.10.2021, pentru anul următor .</w:t>
      </w:r>
    </w:p>
    <w:p w14:paraId="7F18A068" w14:textId="03FAA179" w:rsidR="0005005B" w:rsidRPr="00BF2EC0" w:rsidRDefault="0005005B" w:rsidP="002E2E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411142EC" w14:textId="77777777" w:rsidR="00B3712C" w:rsidRPr="00BF2EC0" w:rsidRDefault="00B3712C" w:rsidP="002E2E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7FA4B141" w14:textId="527239A1" w:rsidR="00B3712C" w:rsidRPr="00BF2EC0" w:rsidRDefault="0032290E" w:rsidP="00B37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BF2EC0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Cu privire la </w:t>
      </w:r>
      <w:r w:rsidR="00B3712C" w:rsidRPr="00BF2EC0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facilitățile fiscale</w:t>
      </w:r>
    </w:p>
    <w:p w14:paraId="4A2DEC27" w14:textId="18473ABA" w:rsidR="002E2E64" w:rsidRPr="00BF2EC0" w:rsidRDefault="002E2E64" w:rsidP="002E2E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La capitolul facilități fiscale</w:t>
      </w:r>
      <w:r w:rsidR="0005005B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care se regăsesc în Anexa nr.4 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05005B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propune </w:t>
      </w:r>
      <w:r w:rsidR="0005005B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prin proiectul de hotărâre supus aprobării </w:t>
      </w:r>
      <w:r w:rsidR="00A905BE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05005B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onsiliului </w:t>
      </w:r>
      <w:r w:rsidR="00A905BE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L</w:t>
      </w:r>
      <w:r w:rsidR="0005005B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ocal al municipiului Satu Mare, aprobarea ad</w:t>
      </w:r>
      <w:r w:rsidR="005674A3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05005B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ugării la </w:t>
      </w:r>
      <w:proofErr w:type="spellStart"/>
      <w:r w:rsidR="0005005B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facilitățiile</w:t>
      </w:r>
      <w:proofErr w:type="spellEnd"/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05005B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fiscale și cea  reglementată de 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art.456 alin.(2) </w:t>
      </w:r>
      <w:proofErr w:type="spellStart"/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lit.n</w:t>
      </w:r>
      <w:proofErr w:type="spellEnd"/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</w:t>
      </w:r>
      <w:r w:rsidR="0005005B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L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egea</w:t>
      </w:r>
      <w:r w:rsidR="0005005B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227/2015 privind Codul Fiscal,  cu modificările 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05005B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și completările ulterioare , de unde redăm: </w:t>
      </w:r>
    </w:p>
    <w:p w14:paraId="160CB345" w14:textId="47CAEBCC" w:rsidR="0005005B" w:rsidRPr="00BF2EC0" w:rsidRDefault="0005005B" w:rsidP="00050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„Art. 456: Scutiri</w:t>
      </w:r>
    </w:p>
    <w:p w14:paraId="18824B73" w14:textId="771493EC" w:rsidR="0005005B" w:rsidRPr="00BF2EC0" w:rsidRDefault="0005005B" w:rsidP="00050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...</w:t>
      </w:r>
    </w:p>
    <w:p w14:paraId="1E9B6EDB" w14:textId="1190E27E" w:rsidR="0005005B" w:rsidRPr="00BF2EC0" w:rsidRDefault="0005005B" w:rsidP="00050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(2) Consiliile locale pot hotărî să acorde scutirea sau reducerea impozitului/taxei pe clădiri datorate pentru următoarele clădiri:</w:t>
      </w:r>
    </w:p>
    <w:p w14:paraId="0502CB2A" w14:textId="5B12D623" w:rsidR="0005005B" w:rsidRPr="00BF2EC0" w:rsidRDefault="0005005B" w:rsidP="00050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...</w:t>
      </w:r>
    </w:p>
    <w:p w14:paraId="183CD6DE" w14:textId="0271489D" w:rsidR="0005005B" w:rsidRPr="00BF2EC0" w:rsidRDefault="0005005B" w:rsidP="00050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lastRenderedPageBreak/>
        <w:t xml:space="preserve">n) clădirile unde au fost executate lucrări în </w:t>
      </w:r>
      <w:proofErr w:type="spellStart"/>
      <w:r w:rsidRPr="00BF2EC0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condiţiile</w:t>
      </w:r>
      <w:proofErr w:type="spellEnd"/>
      <w:r w:rsidRPr="00BF2EC0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 xml:space="preserve"> Legii nr. 153/2011 privind măsuri de </w:t>
      </w:r>
      <w:proofErr w:type="spellStart"/>
      <w:r w:rsidRPr="00BF2EC0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creştere</w:t>
      </w:r>
      <w:proofErr w:type="spellEnd"/>
      <w:r w:rsidRPr="00BF2EC0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 xml:space="preserve"> a </w:t>
      </w:r>
      <w:proofErr w:type="spellStart"/>
      <w:r w:rsidRPr="00BF2EC0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calităţii</w:t>
      </w:r>
      <w:proofErr w:type="spellEnd"/>
      <w:r w:rsidRPr="00BF2EC0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 xml:space="preserve"> arhitectural-ambientale a clădirilor, cu modificările şi completările ulterioare;”</w:t>
      </w:r>
    </w:p>
    <w:p w14:paraId="4EFB4F07" w14:textId="77777777" w:rsidR="0032290E" w:rsidRPr="00BF2EC0" w:rsidRDefault="0032290E" w:rsidP="00050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</w:pPr>
    </w:p>
    <w:p w14:paraId="6D0870BF" w14:textId="12D3689D" w:rsidR="0005005B" w:rsidRPr="00BF2EC0" w:rsidRDefault="0005005B" w:rsidP="00050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ab/>
        <w:t>Pentru ca această facilitate să fie aplicabilă, este supus aprob</w:t>
      </w:r>
      <w:r w:rsidR="005674A3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rii</w:t>
      </w:r>
      <w:r w:rsidR="002C7272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consiliului local, odată cu facilitatea 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și regulamentul  de administrare a scutirii, care se regăsește în Anexa nr.5</w:t>
      </w:r>
      <w:r w:rsidR="005674A3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la proiectul de hotărâre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.</w:t>
      </w:r>
    </w:p>
    <w:p w14:paraId="275CD45A" w14:textId="6F032B7C" w:rsidR="002E2E64" w:rsidRPr="00BF2EC0" w:rsidRDefault="0005005B" w:rsidP="002E2E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Prin aprobarea acestei facilități fiscale</w:t>
      </w:r>
      <w:r w:rsidR="002E720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, se dorește realizarea unei  stimulări pozitive pentru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E720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realizarea lucrărilor de reparare a fațadelor și altor elemente ale clădirilor degradate, având în vedere faptul că în momentul actual există o procedură care are rolul de sancționare a </w:t>
      </w:r>
      <w:r w:rsidR="003D34F6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proprietarilor clădirilor, </w:t>
      </w:r>
      <w:r w:rsidR="002E720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care după ce au fost somați, nu au </w:t>
      </w:r>
      <w:r w:rsidR="003D34F6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remediat</w:t>
      </w:r>
      <w:r w:rsidR="002E720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problemele arhitecturale</w:t>
      </w:r>
      <w:r w:rsidR="008B2882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E720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semnalate de municipalitate prin compartimentul de specialitate . Impactul bugetar nu a putut fi cuantificat financiar la momentul elaborării prezentului raport ,</w:t>
      </w:r>
      <w:r w:rsidR="002C7272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E720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neexistând o  inventariere a tuturor clădirilor posibil beneficiare ale aceste</w:t>
      </w:r>
      <w:r w:rsidR="003D34F6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i</w:t>
      </w:r>
      <w:r w:rsidR="002E720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facilități , această inventariere urmând a fi efectuat</w:t>
      </w:r>
      <w:r w:rsidR="005674A3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2E720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compa</w:t>
      </w:r>
      <w:r w:rsidR="002C7272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r</w:t>
      </w:r>
      <w:r w:rsidR="002E720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timentul tehnic de specialitate </w:t>
      </w:r>
      <w:r w:rsidR="003D34F6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="002E7200" w:rsidRPr="00BF2EC0">
        <w:rPr>
          <w:rFonts w:ascii="Times New Roman" w:hAnsi="Times New Roman" w:cs="Times New Roman"/>
          <w:bCs/>
          <w:sz w:val="28"/>
          <w:szCs w:val="28"/>
          <w:lang w:val="ro-RO"/>
        </w:rPr>
        <w:t>în perioada următoare .</w:t>
      </w:r>
    </w:p>
    <w:p w14:paraId="67A82F60" w14:textId="2CA033EB" w:rsidR="003B31F8" w:rsidRPr="00BF2EC0" w:rsidRDefault="003B31F8" w:rsidP="002E2E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Referitor la propunerile formulate în cadrul procedurii dezbaterii publice , Direcția Impozite și Taxe Locale Satu Mare, a formulat și a comunicat răspunsurile la propuneri, cele sugerate în cadrul dezbaterii publice , nefiind în măsură a modifica proiectul de hotărâre inițial.</w:t>
      </w:r>
    </w:p>
    <w:p w14:paraId="6C375BEA" w14:textId="77777777" w:rsidR="005147BF" w:rsidRPr="00BF2EC0" w:rsidRDefault="005147BF" w:rsidP="005147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7E50C6F" w14:textId="3F99859D" w:rsidR="00A912FE" w:rsidRPr="00BF2EC0" w:rsidRDefault="002E7200" w:rsidP="005147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/>
          <w:bCs/>
          <w:sz w:val="28"/>
          <w:szCs w:val="28"/>
          <w:lang w:val="ro-RO"/>
        </w:rPr>
        <w:t>Analizând toate prevederile sale p</w:t>
      </w:r>
      <w:r w:rsidR="00A912FE" w:rsidRPr="00BF2EC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roiectul de </w:t>
      </w:r>
      <w:proofErr w:type="spellStart"/>
      <w:r w:rsidR="00A912FE" w:rsidRPr="00BF2EC0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hotărîre</w:t>
      </w:r>
      <w:proofErr w:type="spellEnd"/>
      <w:r w:rsidR="00A912FE" w:rsidRPr="00BF2EC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se înaintează Consiliului Local al </w:t>
      </w:r>
      <w:proofErr w:type="spellStart"/>
      <w:r w:rsidR="00A912FE" w:rsidRPr="00BF2EC0">
        <w:rPr>
          <w:rFonts w:ascii="Times New Roman" w:hAnsi="Times New Roman" w:cs="Times New Roman"/>
          <w:b/>
          <w:bCs/>
          <w:sz w:val="28"/>
          <w:szCs w:val="28"/>
          <w:lang w:val="ro-RO"/>
        </w:rPr>
        <w:t>Muncipiului</w:t>
      </w:r>
      <w:proofErr w:type="spellEnd"/>
      <w:r w:rsidR="00A912FE" w:rsidRPr="00BF2EC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Satu Mare</w:t>
      </w:r>
      <w:r w:rsidR="005147BF" w:rsidRPr="00BF2EC0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="00A912FE" w:rsidRPr="00BF2EC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propunere de aprobare.</w:t>
      </w:r>
    </w:p>
    <w:p w14:paraId="2102D290" w14:textId="5049F569" w:rsidR="00882D4E" w:rsidRPr="00BF2EC0" w:rsidRDefault="00882D4E" w:rsidP="00491D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0D066FB" w14:textId="77777777" w:rsidR="005147BF" w:rsidRPr="00BF2EC0" w:rsidRDefault="005147BF" w:rsidP="00491D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B8481B9" w14:textId="44797AEE" w:rsidR="00322B12" w:rsidRPr="00BF2EC0" w:rsidRDefault="00054F67" w:rsidP="002E2E64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6D0F12" w:rsidRPr="00BF2EC0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 Serviciu </w:t>
      </w:r>
      <w:r w:rsidR="006D0F12" w:rsidRPr="00BF2EC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D0F12" w:rsidRPr="00BF2EC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D0F12" w:rsidRPr="00BF2EC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D0F12" w:rsidRPr="00BF2EC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FB08B9" w:rsidRPr="00BF2EC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4F68E7" w:rsidRPr="00BF2EC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FB08B9" w:rsidRPr="00BF2EC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147BF" w:rsidRPr="00BF2EC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5147BF" w:rsidRPr="00BF2EC0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457153B9" w14:textId="7EEF88E2" w:rsidR="006D0F12" w:rsidRPr="00BF2EC0" w:rsidRDefault="006D0F12" w:rsidP="002E2E64">
      <w:pPr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>Impunere Constatare Control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ab/>
        <w:t xml:space="preserve"> </w:t>
      </w:r>
      <w:r w:rsidR="00322B12"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</w:t>
      </w:r>
      <w:r w:rsidRPr="00BF2E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22B12" w:rsidRPr="00BF2EC0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="005147BF" w:rsidRPr="00BF2EC0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</w:p>
    <w:p w14:paraId="4BCF8B94" w14:textId="77777777" w:rsidR="002C7272" w:rsidRPr="00BF2EC0" w:rsidRDefault="00FB08B9" w:rsidP="002E2E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27A5BEEB" w14:textId="5361037C" w:rsidR="00744E67" w:rsidRPr="00BF2EC0" w:rsidRDefault="00322B12" w:rsidP="002C727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>c. Sorin</w:t>
      </w:r>
      <w:r w:rsidR="004D3AC8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CRIȘAN</w:t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D0F12" w:rsidRPr="00BF2EC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F2EC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147BF" w:rsidRPr="00BF2EC0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3CE881DB" w14:textId="76366D42" w:rsidR="005147BF" w:rsidRPr="00BF2EC0" w:rsidRDefault="005147BF" w:rsidP="002E2E64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10A6BA6" w14:textId="33941B05" w:rsidR="002E2E64" w:rsidRPr="00BF2EC0" w:rsidRDefault="002E2E64" w:rsidP="002E2E64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E9B36DA" w14:textId="77777777" w:rsidR="002E7200" w:rsidRPr="00BF2EC0" w:rsidRDefault="002E7200" w:rsidP="002E2E64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C235F30" w14:textId="50CF6C9D" w:rsidR="00322B12" w:rsidRPr="00BF2EC0" w:rsidRDefault="00322B12" w:rsidP="002E2E64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b/>
          <w:sz w:val="28"/>
          <w:szCs w:val="28"/>
          <w:lang w:val="ro-RO"/>
        </w:rPr>
        <w:t>Director</w:t>
      </w:r>
      <w:r w:rsidR="005147BF" w:rsidRPr="00BF2EC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executiv</w:t>
      </w:r>
    </w:p>
    <w:p w14:paraId="21E1B2CC" w14:textId="77777777" w:rsidR="002C7272" w:rsidRPr="00BF2EC0" w:rsidRDefault="002C7272" w:rsidP="005147BF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</w:p>
    <w:p w14:paraId="54079B03" w14:textId="742A9D4E" w:rsidR="00322B12" w:rsidRPr="00BF2EC0" w:rsidRDefault="00322B12" w:rsidP="005147BF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BF2EC0">
        <w:rPr>
          <w:rFonts w:ascii="Times New Roman" w:hAnsi="Times New Roman" w:cs="Times New Roman"/>
          <w:sz w:val="28"/>
          <w:szCs w:val="28"/>
          <w:lang w:val="ro-RO"/>
        </w:rPr>
        <w:t>ec. Vasile-Claudiu</w:t>
      </w:r>
      <w:r w:rsidR="004D3AC8" w:rsidRPr="00BF2EC0">
        <w:rPr>
          <w:rFonts w:ascii="Times New Roman" w:hAnsi="Times New Roman" w:cs="Times New Roman"/>
          <w:sz w:val="28"/>
          <w:szCs w:val="28"/>
          <w:lang w:val="ro-RO"/>
        </w:rPr>
        <w:t xml:space="preserve"> TINCU</w:t>
      </w:r>
    </w:p>
    <w:p w14:paraId="77EF9AD0" w14:textId="3E130843" w:rsidR="002E7200" w:rsidRPr="00BF2EC0" w:rsidRDefault="002E7200" w:rsidP="005147BF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</w:p>
    <w:p w14:paraId="1B38C171" w14:textId="77777777" w:rsidR="003D34F6" w:rsidRPr="00BF2EC0" w:rsidRDefault="003D34F6" w:rsidP="005674A3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14:paraId="07D2089E" w14:textId="1F9110A8" w:rsidR="002E7200" w:rsidRPr="00BF2EC0" w:rsidRDefault="002E7200" w:rsidP="005674A3">
      <w:pPr>
        <w:ind w:firstLine="720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BF2EC0">
        <w:rPr>
          <w:rFonts w:ascii="Times New Roman" w:hAnsi="Times New Roman" w:cs="Times New Roman"/>
          <w:bCs/>
          <w:sz w:val="20"/>
          <w:szCs w:val="20"/>
          <w:lang w:val="ro-RO"/>
        </w:rPr>
        <w:t>Redactat: David-Lipovan Lucian/2ex</w:t>
      </w:r>
    </w:p>
    <w:sectPr w:rsidR="002E7200" w:rsidRPr="00BF2EC0" w:rsidSect="005147BF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851" w:right="1134" w:bottom="1701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0798" w14:textId="77777777" w:rsidR="000C0606" w:rsidRDefault="000C0606" w:rsidP="00E16693">
      <w:pPr>
        <w:spacing w:after="0" w:line="240" w:lineRule="auto"/>
      </w:pPr>
      <w:r>
        <w:separator/>
      </w:r>
    </w:p>
  </w:endnote>
  <w:endnote w:type="continuationSeparator" w:id="0">
    <w:p w14:paraId="2246B20A" w14:textId="77777777" w:rsidR="000C0606" w:rsidRDefault="000C0606" w:rsidP="00E1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3ED6" w14:textId="77777777" w:rsidR="003C51DE" w:rsidRDefault="003C51DE" w:rsidP="00E16693">
    <w:pPr>
      <w:pStyle w:val="Header"/>
    </w:pPr>
  </w:p>
  <w:sdt>
    <w:sdtPr>
      <w:id w:val="-238014448"/>
      <w:docPartObj>
        <w:docPartGallery w:val="Page Numbers (Top of Page)"/>
        <w:docPartUnique/>
      </w:docPartObj>
    </w:sdtPr>
    <w:sdtEndPr/>
    <w:sdtContent>
      <w:p w14:paraId="3ED43770" w14:textId="77777777" w:rsidR="003C51DE" w:rsidRDefault="003C51DE" w:rsidP="00E16693">
        <w:pPr>
          <w:pStyle w:val="Header"/>
        </w:pPr>
        <w:r>
          <w:t>Pagina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042361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din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042361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14:paraId="6E5F9728" w14:textId="77777777" w:rsidR="003C51DE" w:rsidRDefault="006D0F12">
    <w:pPr>
      <w:pStyle w:val="Footer"/>
    </w:pP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02B7E554" wp14:editId="63E57465">
              <wp:simplePos x="0" y="0"/>
              <wp:positionH relativeFrom="column">
                <wp:posOffset>2566034</wp:posOffset>
              </wp:positionH>
              <wp:positionV relativeFrom="paragraph">
                <wp:posOffset>-238125</wp:posOffset>
              </wp:positionV>
              <wp:extent cx="0" cy="462915"/>
              <wp:effectExtent l="0" t="0" r="19050" b="13335"/>
              <wp:wrapNone/>
              <wp:docPr id="1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2B3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202.05pt;margin-top:-18.75pt;width:0;height:36.4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AF3F53" wp14:editId="021D54EF">
              <wp:simplePos x="0" y="0"/>
              <wp:positionH relativeFrom="column">
                <wp:posOffset>2566035</wp:posOffset>
              </wp:positionH>
              <wp:positionV relativeFrom="paragraph">
                <wp:posOffset>-238125</wp:posOffset>
              </wp:positionV>
              <wp:extent cx="3860800" cy="46291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2271" w14:textId="77777777" w:rsidR="003C51DE" w:rsidRPr="00744E67" w:rsidRDefault="003C51DE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: Satu Mare 440026,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Piața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25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Octombrie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nr. 1 </w:t>
                          </w:r>
                        </w:p>
                        <w:p w14:paraId="15AA0825" w14:textId="77777777" w:rsidR="003C51DE" w:rsidRPr="00744E67" w:rsidRDefault="003C51DE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E-mail: primaria@primariasm.ro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Telefon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: 0261.807.553, 0261.807.566</w:t>
                          </w:r>
                        </w:p>
                        <w:p w14:paraId="370724AC" w14:textId="77777777" w:rsidR="003C51DE" w:rsidRPr="00744E67" w:rsidRDefault="003C51DE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Web: </w:t>
                          </w:r>
                          <w:proofErr w:type="gram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www.satu-mare.ro,  www.facebook.com/primariasatumare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AF3F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2.05pt;margin-top:-18.75pt;width:304pt;height:36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" stroked="f">
              <v:textbox style="mso-fit-shape-to-text:t">
                <w:txbxContent>
                  <w:p w14:paraId="0C042271" w14:textId="77777777" w:rsidR="003C51DE" w:rsidRPr="00744E67" w:rsidRDefault="003C51DE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15AA0825" w14:textId="77777777" w:rsidR="003C51DE" w:rsidRPr="00744E67" w:rsidRDefault="003C51DE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370724AC" w14:textId="77777777" w:rsidR="003C51DE" w:rsidRPr="00744E67" w:rsidRDefault="003C51DE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www.satu-mare.ro,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F4B0" w14:textId="77777777" w:rsidR="003C51DE" w:rsidRDefault="006D0F12">
    <w:pPr>
      <w:pStyle w:val="Footer"/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4D676DB8" wp14:editId="13E90DA1">
              <wp:simplePos x="0" y="0"/>
              <wp:positionH relativeFrom="column">
                <wp:posOffset>2499359</wp:posOffset>
              </wp:positionH>
              <wp:positionV relativeFrom="paragraph">
                <wp:posOffset>-224790</wp:posOffset>
              </wp:positionV>
              <wp:extent cx="0" cy="462915"/>
              <wp:effectExtent l="0" t="0" r="19050" b="13335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D4D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96.8pt;margin-top:-17.7pt;width:0;height:36.4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C8E89" wp14:editId="52B50EB0">
              <wp:simplePos x="0" y="0"/>
              <wp:positionH relativeFrom="column">
                <wp:posOffset>2499360</wp:posOffset>
              </wp:positionH>
              <wp:positionV relativeFrom="paragraph">
                <wp:posOffset>-224790</wp:posOffset>
              </wp:positionV>
              <wp:extent cx="3860800" cy="46291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A9109" w14:textId="77777777" w:rsidR="003C51DE" w:rsidRPr="00744E67" w:rsidRDefault="003C51DE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: Satu Mare 440026,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Piața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25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Octombrie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nr. 1 </w:t>
                          </w:r>
                        </w:p>
                        <w:p w14:paraId="704AC86E" w14:textId="77777777" w:rsidR="003C51DE" w:rsidRPr="00744E67" w:rsidRDefault="003C51DE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E-mail: primaria@primariasm.ro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Telefon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: 0261.807.553, 0261.807.566</w:t>
                          </w:r>
                        </w:p>
                        <w:p w14:paraId="7FF80CB5" w14:textId="77777777" w:rsidR="003C51DE" w:rsidRPr="00744E67" w:rsidRDefault="003C51DE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Web: </w:t>
                          </w:r>
                          <w:proofErr w:type="gram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www.satu-mare.ro,  www.facebook.com/primariasatumare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C8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96.8pt;margin-top:-17.7pt;width:304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" stroked="f">
              <v:textbox style="mso-fit-shape-to-text:t">
                <w:txbxContent>
                  <w:p w14:paraId="016A9109" w14:textId="77777777" w:rsidR="003C51DE" w:rsidRPr="00744E67" w:rsidRDefault="003C51DE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704AC86E" w14:textId="77777777" w:rsidR="003C51DE" w:rsidRPr="00744E67" w:rsidRDefault="003C51DE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7FF80CB5" w14:textId="77777777" w:rsidR="003C51DE" w:rsidRPr="00744E67" w:rsidRDefault="003C51DE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www.satu-mare.ro,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E7F8" w14:textId="77777777" w:rsidR="000C0606" w:rsidRDefault="000C0606" w:rsidP="00E16693">
      <w:pPr>
        <w:spacing w:after="0" w:line="240" w:lineRule="auto"/>
      </w:pPr>
      <w:r>
        <w:separator/>
      </w:r>
    </w:p>
  </w:footnote>
  <w:footnote w:type="continuationSeparator" w:id="0">
    <w:p w14:paraId="24E3528D" w14:textId="77777777" w:rsidR="000C0606" w:rsidRDefault="000C0606" w:rsidP="00E1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FF09" w14:textId="77777777" w:rsidR="003C51DE" w:rsidRDefault="003C51DE" w:rsidP="00D60E3B">
    <w:pPr>
      <w:pStyle w:val="Header"/>
      <w:pBdr>
        <w:between w:val="single" w:sz="4" w:space="1" w:color="4F81BD" w:themeColor="accent1"/>
      </w:pBdr>
      <w:jc w:val="right"/>
    </w:pPr>
  </w:p>
  <w:p w14:paraId="2AACBD75" w14:textId="77777777" w:rsidR="003C51DE" w:rsidRDefault="003C5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31AB" w14:textId="77777777" w:rsidR="003C51DE" w:rsidRDefault="006D0F12" w:rsidP="00E166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4FF904" wp14:editId="2910DE08">
              <wp:simplePos x="0" y="0"/>
              <wp:positionH relativeFrom="column">
                <wp:posOffset>3028315</wp:posOffset>
              </wp:positionH>
              <wp:positionV relativeFrom="paragraph">
                <wp:posOffset>-102235</wp:posOffset>
              </wp:positionV>
              <wp:extent cx="3315335" cy="177165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7EFD8" w14:textId="77777777" w:rsidR="00B532BF" w:rsidRDefault="00B532BF" w:rsidP="00520E34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bookmarkStart w:id="0" w:name="OLE_LINK5"/>
                          <w:bookmarkStart w:id="1" w:name="OLE_LINK6"/>
                          <w:bookmarkStart w:id="2" w:name="_Hlk505713351"/>
                          <w:bookmarkStart w:id="3" w:name="OLE_LINK7"/>
                          <w:bookmarkStart w:id="4" w:name="OLE_LINK8"/>
                          <w:bookmarkStart w:id="5" w:name="_Hlk505713368"/>
                        </w:p>
                        <w:p w14:paraId="324DB95F" w14:textId="1F53DAF2" w:rsidR="00520E34" w:rsidRDefault="003C51DE" w:rsidP="00520E34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Nu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măr</w:t>
                          </w:r>
                          <w:r w:rsidR="00504841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de 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înregistrare:</w:t>
                          </w:r>
                          <w:r w:rsidR="001D0A56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3B31F8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8596</w:t>
                          </w:r>
                          <w:r w:rsidR="0032290E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/</w:t>
                          </w:r>
                          <w:r w:rsidR="003B31F8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21</w:t>
                          </w:r>
                          <w:r w:rsidR="0032290E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.0</w:t>
                          </w:r>
                          <w:r w:rsidR="003B31F8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4</w:t>
                          </w:r>
                          <w:r w:rsidR="0032290E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.2021</w:t>
                          </w:r>
                        </w:p>
                        <w:p w14:paraId="6ACD4090" w14:textId="7B0C701C" w:rsidR="00504841" w:rsidRDefault="00504841" w:rsidP="00520E34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</w:p>
                        <w:p w14:paraId="2735D783" w14:textId="77777777" w:rsidR="00B532BF" w:rsidRDefault="00B532BF" w:rsidP="00520E34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</w:p>
                        <w:p w14:paraId="5F32B6FE" w14:textId="77777777" w:rsidR="003C51DE" w:rsidRPr="00B532BF" w:rsidRDefault="00520E34" w:rsidP="00B532BF">
                          <w:pPr>
                            <w:spacing w:after="0" w:line="240" w:lineRule="auto"/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B532BF"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>Di</w:t>
                          </w:r>
                          <w:r w:rsidR="003C51DE" w:rsidRPr="00B532BF"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>recția</w:t>
                          </w:r>
                          <w:proofErr w:type="spellEnd"/>
                          <w:r w:rsidR="003C51DE" w:rsidRPr="00B532BF"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3C51DE" w:rsidRPr="00B532BF"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>Impozite</w:t>
                          </w:r>
                          <w:proofErr w:type="spellEnd"/>
                          <w:r w:rsidR="003C51DE" w:rsidRPr="00B532BF"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3C51DE" w:rsidRPr="00B532BF"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>și</w:t>
                          </w:r>
                          <w:proofErr w:type="spellEnd"/>
                          <w:r w:rsidR="003C51DE" w:rsidRPr="00B532BF"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3C51DE" w:rsidRPr="00B532BF"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>Taxe</w:t>
                          </w:r>
                          <w:proofErr w:type="spellEnd"/>
                          <w:r w:rsidR="003C51DE" w:rsidRPr="00B532BF"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Locale</w:t>
                          </w:r>
                        </w:p>
                        <w:p w14:paraId="37A310A8" w14:textId="49ABF078" w:rsidR="00504841" w:rsidRPr="008B42BA" w:rsidRDefault="00504841" w:rsidP="00B532BF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Satu Mare,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Piata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="00B532BF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oman</w:t>
                          </w:r>
                          <w:r w:rsidR="00B532BF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ă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,</w:t>
                          </w:r>
                          <w:proofErr w:type="gram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parter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bl. D8</w:t>
                          </w:r>
                        </w:p>
                        <w:p w14:paraId="05C2C378" w14:textId="77777777" w:rsidR="003C51DE" w:rsidRPr="008B42BA" w:rsidRDefault="003C51DE" w:rsidP="00B532BF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E-mail: ditl@primari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a</w:t>
                          </w:r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sm.ro</w:t>
                          </w:r>
                        </w:p>
                        <w:p w14:paraId="1BD17C2E" w14:textId="77777777" w:rsidR="003C51DE" w:rsidRPr="008B42BA" w:rsidRDefault="003C51DE" w:rsidP="00B532BF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Tel: 0261.768.209 (exterior), 0261.807.650</w:t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4FF9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8.45pt;margin-top:-8.05pt;width:261.05pt;height:139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" stroked="f">
              <v:textbox style="mso-fit-shape-to-text:t">
                <w:txbxContent>
                  <w:p w14:paraId="3707EFD8" w14:textId="77777777" w:rsidR="00B532BF" w:rsidRDefault="00B532BF" w:rsidP="00520E34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bookmarkStart w:id="6" w:name="OLE_LINK5"/>
                    <w:bookmarkStart w:id="7" w:name="OLE_LINK6"/>
                    <w:bookmarkStart w:id="8" w:name="_Hlk505713351"/>
                    <w:bookmarkStart w:id="9" w:name="OLE_LINK7"/>
                    <w:bookmarkStart w:id="10" w:name="OLE_LINK8"/>
                    <w:bookmarkStart w:id="11" w:name="_Hlk505713368"/>
                  </w:p>
                  <w:p w14:paraId="324DB95F" w14:textId="1F53DAF2" w:rsidR="00520E34" w:rsidRDefault="003C51DE" w:rsidP="00520E34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Nu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măr</w:t>
                    </w:r>
                    <w:r w:rsidR="00504841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de 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înregistrare:</w:t>
                    </w:r>
                    <w:r w:rsidR="001D0A56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</w:t>
                    </w:r>
                    <w:r w:rsidR="003B31F8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8596</w:t>
                    </w:r>
                    <w:r w:rsidR="0032290E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/</w:t>
                    </w:r>
                    <w:r w:rsidR="003B31F8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21</w:t>
                    </w:r>
                    <w:r w:rsidR="0032290E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.0</w:t>
                    </w:r>
                    <w:r w:rsidR="003B31F8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4</w:t>
                    </w:r>
                    <w:r w:rsidR="0032290E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.2021</w:t>
                    </w:r>
                  </w:p>
                  <w:p w14:paraId="6ACD4090" w14:textId="7B0C701C" w:rsidR="00504841" w:rsidRDefault="00504841" w:rsidP="00520E34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</w:p>
                  <w:p w14:paraId="2735D783" w14:textId="77777777" w:rsidR="00B532BF" w:rsidRDefault="00B532BF" w:rsidP="00520E34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</w:p>
                  <w:p w14:paraId="5F32B6FE" w14:textId="77777777" w:rsidR="003C51DE" w:rsidRPr="00B532BF" w:rsidRDefault="00520E34" w:rsidP="00B532BF">
                    <w:pPr>
                      <w:spacing w:after="0" w:line="240" w:lineRule="auto"/>
                      <w:rPr>
                        <w:rFonts w:ascii="Montserrat" w:hAnsi="Montserrat"/>
                        <w:b/>
                        <w:bCs/>
                        <w:color w:val="17365D" w:themeColor="text2" w:themeShade="BF"/>
                        <w:sz w:val="20"/>
                        <w:szCs w:val="20"/>
                      </w:rPr>
                    </w:pPr>
                    <w:r w:rsidRPr="00B532BF">
                      <w:rPr>
                        <w:rFonts w:ascii="Montserrat" w:hAnsi="Montserrat"/>
                        <w:b/>
                        <w:bCs/>
                        <w:color w:val="17365D" w:themeColor="text2" w:themeShade="BF"/>
                        <w:sz w:val="20"/>
                        <w:szCs w:val="20"/>
                      </w:rPr>
                      <w:t>Di</w:t>
                    </w:r>
                    <w:r w:rsidR="003C51DE" w:rsidRPr="00B532BF">
                      <w:rPr>
                        <w:rFonts w:ascii="Montserrat" w:hAnsi="Montserrat"/>
                        <w:b/>
                        <w:bCs/>
                        <w:color w:val="17365D" w:themeColor="text2" w:themeShade="BF"/>
                        <w:sz w:val="20"/>
                        <w:szCs w:val="20"/>
                      </w:rPr>
                      <w:t>recția Impozite și Taxe Locale</w:t>
                    </w:r>
                  </w:p>
                  <w:p w14:paraId="37A310A8" w14:textId="49ABF078" w:rsidR="00504841" w:rsidRPr="008B42BA" w:rsidRDefault="00504841" w:rsidP="00B532BF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Satu Mare, Piata </w:t>
                    </w:r>
                    <w:r w:rsidR="00B532BF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oman</w:t>
                    </w:r>
                    <w:r w:rsidR="00B532BF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ă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, parter bl. D8</w:t>
                    </w:r>
                  </w:p>
                  <w:p w14:paraId="05C2C378" w14:textId="77777777" w:rsidR="003C51DE" w:rsidRPr="008B42BA" w:rsidRDefault="003C51DE" w:rsidP="00B532BF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E-mail: ditl@primari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a</w:t>
                    </w:r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sm.ro</w:t>
                    </w:r>
                  </w:p>
                  <w:p w14:paraId="1BD17C2E" w14:textId="77777777" w:rsidR="003C51DE" w:rsidRPr="008B42BA" w:rsidRDefault="003C51DE" w:rsidP="00B532BF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Tel: 0261.768.209 (exterior), 0261.807.650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bookmarkEnd w:id="11"/>
                  </w:p>
                </w:txbxContent>
              </v:textbox>
            </v:shape>
          </w:pict>
        </mc:Fallback>
      </mc:AlternateContent>
    </w:r>
    <w:r w:rsidR="00FB08B9">
      <w:rPr>
        <w:noProof/>
      </w:rPr>
      <w:drawing>
        <wp:inline distT="0" distB="0" distL="0" distR="0" wp14:anchorId="07229FA4" wp14:editId="56531C09">
          <wp:extent cx="2427545" cy="131991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ia_Oficial_ROHUDE_albast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987" cy="1325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18170" w14:textId="77777777" w:rsidR="003C51DE" w:rsidRPr="00E16693" w:rsidRDefault="003C51DE" w:rsidP="00E16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95C"/>
    <w:multiLevelType w:val="hybridMultilevel"/>
    <w:tmpl w:val="81DAECD8"/>
    <w:lvl w:ilvl="0" w:tplc="B1F822A6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b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4008F2"/>
    <w:multiLevelType w:val="hybridMultilevel"/>
    <w:tmpl w:val="0C3A5BA4"/>
    <w:lvl w:ilvl="0" w:tplc="A6BAE1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BE"/>
    <w:rsid w:val="00002A58"/>
    <w:rsid w:val="00006847"/>
    <w:rsid w:val="00007F9E"/>
    <w:rsid w:val="000208E4"/>
    <w:rsid w:val="00042361"/>
    <w:rsid w:val="0005005B"/>
    <w:rsid w:val="00054F67"/>
    <w:rsid w:val="0006790B"/>
    <w:rsid w:val="000B7DD2"/>
    <w:rsid w:val="000C0606"/>
    <w:rsid w:val="000E20B8"/>
    <w:rsid w:val="000F7D04"/>
    <w:rsid w:val="00157B75"/>
    <w:rsid w:val="00163175"/>
    <w:rsid w:val="00183ADC"/>
    <w:rsid w:val="00191F24"/>
    <w:rsid w:val="001C3B6D"/>
    <w:rsid w:val="001D0A56"/>
    <w:rsid w:val="00206CA5"/>
    <w:rsid w:val="00220D58"/>
    <w:rsid w:val="002269D5"/>
    <w:rsid w:val="00237173"/>
    <w:rsid w:val="0028039E"/>
    <w:rsid w:val="00287CF0"/>
    <w:rsid w:val="002C6D2B"/>
    <w:rsid w:val="002C7272"/>
    <w:rsid w:val="002E2E64"/>
    <w:rsid w:val="002E7200"/>
    <w:rsid w:val="003024B5"/>
    <w:rsid w:val="003036AF"/>
    <w:rsid w:val="0032290E"/>
    <w:rsid w:val="00322B12"/>
    <w:rsid w:val="00336C5D"/>
    <w:rsid w:val="003448DC"/>
    <w:rsid w:val="00344BFF"/>
    <w:rsid w:val="003538A2"/>
    <w:rsid w:val="00362160"/>
    <w:rsid w:val="003813E2"/>
    <w:rsid w:val="003B31F8"/>
    <w:rsid w:val="003B7E94"/>
    <w:rsid w:val="003C51DE"/>
    <w:rsid w:val="003D34F6"/>
    <w:rsid w:val="00447F06"/>
    <w:rsid w:val="00473BE3"/>
    <w:rsid w:val="004832D0"/>
    <w:rsid w:val="00484E76"/>
    <w:rsid w:val="00491D3C"/>
    <w:rsid w:val="004B459C"/>
    <w:rsid w:val="004C1909"/>
    <w:rsid w:val="004C6AF0"/>
    <w:rsid w:val="004D3AC8"/>
    <w:rsid w:val="004E53DB"/>
    <w:rsid w:val="004F68E7"/>
    <w:rsid w:val="00504841"/>
    <w:rsid w:val="005147BF"/>
    <w:rsid w:val="00520914"/>
    <w:rsid w:val="00520E34"/>
    <w:rsid w:val="0056651A"/>
    <w:rsid w:val="005674A3"/>
    <w:rsid w:val="00574D68"/>
    <w:rsid w:val="005A45CA"/>
    <w:rsid w:val="005B0C4F"/>
    <w:rsid w:val="005E53C0"/>
    <w:rsid w:val="00603C6A"/>
    <w:rsid w:val="0064263A"/>
    <w:rsid w:val="006D0F12"/>
    <w:rsid w:val="006E1674"/>
    <w:rsid w:val="006F283E"/>
    <w:rsid w:val="00736FE9"/>
    <w:rsid w:val="00744E67"/>
    <w:rsid w:val="00751B2D"/>
    <w:rsid w:val="00795481"/>
    <w:rsid w:val="007A5B04"/>
    <w:rsid w:val="007B62CC"/>
    <w:rsid w:val="00800B26"/>
    <w:rsid w:val="00831C98"/>
    <w:rsid w:val="00853DA9"/>
    <w:rsid w:val="00882D45"/>
    <w:rsid w:val="00882D4E"/>
    <w:rsid w:val="008B2882"/>
    <w:rsid w:val="008B71A6"/>
    <w:rsid w:val="008C1E93"/>
    <w:rsid w:val="008C433A"/>
    <w:rsid w:val="008E1AD0"/>
    <w:rsid w:val="009A716B"/>
    <w:rsid w:val="00A56978"/>
    <w:rsid w:val="00A905BE"/>
    <w:rsid w:val="00A912FE"/>
    <w:rsid w:val="00AC0DDE"/>
    <w:rsid w:val="00AD129A"/>
    <w:rsid w:val="00B3712C"/>
    <w:rsid w:val="00B532BF"/>
    <w:rsid w:val="00B60271"/>
    <w:rsid w:val="00B77F76"/>
    <w:rsid w:val="00B976BB"/>
    <w:rsid w:val="00BE43BE"/>
    <w:rsid w:val="00BF2EC0"/>
    <w:rsid w:val="00C150D6"/>
    <w:rsid w:val="00C23F2F"/>
    <w:rsid w:val="00C77342"/>
    <w:rsid w:val="00CD0585"/>
    <w:rsid w:val="00CD6D9D"/>
    <w:rsid w:val="00D155D7"/>
    <w:rsid w:val="00D36484"/>
    <w:rsid w:val="00D60E3B"/>
    <w:rsid w:val="00D74EEF"/>
    <w:rsid w:val="00D911FB"/>
    <w:rsid w:val="00DA1D63"/>
    <w:rsid w:val="00DA7F56"/>
    <w:rsid w:val="00DB35C9"/>
    <w:rsid w:val="00DB3AD5"/>
    <w:rsid w:val="00DB6D51"/>
    <w:rsid w:val="00DB745F"/>
    <w:rsid w:val="00DE52CA"/>
    <w:rsid w:val="00E16693"/>
    <w:rsid w:val="00E20478"/>
    <w:rsid w:val="00E5569F"/>
    <w:rsid w:val="00E63812"/>
    <w:rsid w:val="00E72711"/>
    <w:rsid w:val="00E80E84"/>
    <w:rsid w:val="00E84D94"/>
    <w:rsid w:val="00E90AF7"/>
    <w:rsid w:val="00E921AC"/>
    <w:rsid w:val="00F502E0"/>
    <w:rsid w:val="00F55077"/>
    <w:rsid w:val="00F76126"/>
    <w:rsid w:val="00FB08B9"/>
    <w:rsid w:val="00FD03EE"/>
    <w:rsid w:val="00FD5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35C4B"/>
  <w15:docId w15:val="{11D2D8C7-1ACA-419A-80BB-3BD50945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93"/>
  </w:style>
  <w:style w:type="paragraph" w:styleId="Footer">
    <w:name w:val="footer"/>
    <w:basedOn w:val="Normal"/>
    <w:link w:val="FooterChar"/>
    <w:uiPriority w:val="99"/>
    <w:unhideWhenUsed/>
    <w:rsid w:val="00E1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93"/>
  </w:style>
  <w:style w:type="paragraph" w:styleId="BalloonText">
    <w:name w:val="Balloon Text"/>
    <w:basedOn w:val="Normal"/>
    <w:link w:val="BalloonTextChar"/>
    <w:uiPriority w:val="99"/>
    <w:semiHidden/>
    <w:unhideWhenUsed/>
    <w:rsid w:val="00E1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9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4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4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478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6D0F12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0DDE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2269D5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">
    <w:name w:val="Table Grid"/>
    <w:basedOn w:val="TableNormal"/>
    <w:uiPriority w:val="59"/>
    <w:rsid w:val="000F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A4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gisplus.ro/Eurolegis/eurolegisIE/cautare/index1.jsp?intralegis_id=7401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plus.ro/Eurolegis/eurolegisIE/cautare/index1.jsp?intralegis_id=7401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CE1F3-4207-4879-9B09-85AB8B72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Mirela Tatar-Sinca</cp:lastModifiedBy>
  <cp:revision>4</cp:revision>
  <cp:lastPrinted>2021-03-15T10:38:00Z</cp:lastPrinted>
  <dcterms:created xsi:type="dcterms:W3CDTF">2021-04-22T08:47:00Z</dcterms:created>
  <dcterms:modified xsi:type="dcterms:W3CDTF">2021-04-22T08:47:00Z</dcterms:modified>
</cp:coreProperties>
</file>