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12577" w14:textId="77777777" w:rsidR="00041205" w:rsidRDefault="00041205" w:rsidP="00DD391B">
      <w:pPr>
        <w:pStyle w:val="BasicParagraph"/>
        <w:spacing w:line="360" w:lineRule="auto"/>
        <w:rPr>
          <w:lang w:val="ro-RO"/>
        </w:rPr>
      </w:pPr>
    </w:p>
    <w:p w14:paraId="2D973D71" w14:textId="77777777" w:rsidR="00041205" w:rsidRDefault="00041205" w:rsidP="00DD391B">
      <w:pPr>
        <w:pStyle w:val="BasicParagraph"/>
        <w:spacing w:line="360" w:lineRule="auto"/>
        <w:rPr>
          <w:lang w:val="ro-RO"/>
        </w:rPr>
      </w:pPr>
    </w:p>
    <w:p w14:paraId="1E1CF198" w14:textId="77777777" w:rsidR="00DD391B" w:rsidRDefault="00DD391B" w:rsidP="00DD391B">
      <w:pPr>
        <w:pStyle w:val="BasicParagraph"/>
        <w:spacing w:line="360" w:lineRule="auto"/>
        <w:rPr>
          <w:rFonts w:ascii="Montserrat" w:hAnsi="Montserrat" w:cs="Montserrat"/>
          <w:b/>
          <w:color w:val="003A6A"/>
        </w:rPr>
      </w:pPr>
      <w:r w:rsidRPr="00DD391B">
        <w:rPr>
          <w:lang w:val="ro-RO"/>
        </w:rPr>
        <w:tab/>
      </w:r>
      <w:r w:rsidRPr="00DD391B">
        <w:rPr>
          <w:lang w:val="ro-RO"/>
        </w:rPr>
        <w:tab/>
      </w:r>
      <w:r w:rsidRPr="00DD391B">
        <w:rPr>
          <w:lang w:val="ro-RO"/>
        </w:rPr>
        <w:tab/>
      </w:r>
      <w:r w:rsidRPr="00DD391B">
        <w:rPr>
          <w:lang w:val="ro-RO"/>
        </w:rPr>
        <w:tab/>
      </w:r>
      <w:r w:rsidR="00E94DA6">
        <w:rPr>
          <w:rFonts w:ascii="Montserrat" w:hAnsi="Montserrat" w:cs="Montserrat"/>
          <w:b/>
          <w:color w:val="003A6A"/>
        </w:rPr>
        <w:t xml:space="preserve">RAPORT  </w:t>
      </w:r>
      <w:r w:rsidRPr="00DD391B">
        <w:rPr>
          <w:rFonts w:ascii="Montserrat" w:hAnsi="Montserrat" w:cs="Montserrat"/>
          <w:b/>
          <w:color w:val="003A6A"/>
        </w:rPr>
        <w:t xml:space="preserve"> DE </w:t>
      </w:r>
      <w:r w:rsidR="00E94DA6">
        <w:rPr>
          <w:rFonts w:ascii="Montserrat" w:hAnsi="Montserrat" w:cs="Montserrat"/>
          <w:b/>
          <w:color w:val="003A6A"/>
        </w:rPr>
        <w:t xml:space="preserve">  </w:t>
      </w:r>
      <w:r w:rsidRPr="00DD391B">
        <w:rPr>
          <w:rFonts w:ascii="Montserrat" w:hAnsi="Montserrat" w:cs="Montserrat"/>
          <w:b/>
          <w:color w:val="003A6A"/>
        </w:rPr>
        <w:t>SPECIALITATE</w:t>
      </w:r>
    </w:p>
    <w:p w14:paraId="576D0A04" w14:textId="77777777" w:rsidR="00041205" w:rsidRPr="00DD391B" w:rsidRDefault="00041205" w:rsidP="00DD391B">
      <w:pPr>
        <w:pStyle w:val="BasicParagraph"/>
        <w:spacing w:line="360" w:lineRule="auto"/>
        <w:rPr>
          <w:rFonts w:ascii="Montserrat" w:hAnsi="Montserrat" w:cs="Montserrat"/>
          <w:b/>
          <w:color w:val="003A6A"/>
        </w:rPr>
      </w:pPr>
    </w:p>
    <w:p w14:paraId="0D262555" w14:textId="77777777" w:rsidR="00DD391B" w:rsidRPr="00DD391B" w:rsidRDefault="00DD391B" w:rsidP="00DD391B">
      <w:pPr>
        <w:pStyle w:val="BasicParagraph"/>
        <w:spacing w:line="360" w:lineRule="auto"/>
        <w:jc w:val="center"/>
        <w:rPr>
          <w:rFonts w:ascii="Montserrat" w:hAnsi="Montserrat" w:cs="Montserrat"/>
          <w:color w:val="003A6A"/>
          <w:sz w:val="20"/>
          <w:szCs w:val="20"/>
        </w:rPr>
      </w:pP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aprobarea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Regulamentului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stabilire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a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criteriilor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identificare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a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clădirilor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terenurilor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neîngrijite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situate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proofErr w:type="gramStart"/>
      <w:r w:rsidRPr="00DD391B">
        <w:rPr>
          <w:rFonts w:ascii="Montserrat" w:hAnsi="Montserrat" w:cs="Montserrat"/>
          <w:color w:val="003A6A"/>
          <w:sz w:val="20"/>
          <w:szCs w:val="20"/>
        </w:rPr>
        <w:t>intravilanul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Municipiului</w:t>
      </w:r>
      <w:proofErr w:type="spellEnd"/>
      <w:proofErr w:type="gram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Satu Mare,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vederea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aplicării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prevederilor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art.489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alin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. (5) – (8) din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Legea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nr.227/2015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Codul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Fiscal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si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pct. 168 din HG nr.1/2016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pentru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aprobarea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Normelor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metodologice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aplicare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a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Legii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nr.227/2015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Codul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fiscal</w:t>
      </w:r>
    </w:p>
    <w:p w14:paraId="0B72D43F" w14:textId="77777777" w:rsidR="00DD391B" w:rsidRDefault="00DD391B" w:rsidP="00DD391B">
      <w:pPr>
        <w:rPr>
          <w:rFonts w:ascii="Arial Narrow" w:hAnsi="Arial Narrow"/>
          <w:b/>
          <w:bCs/>
          <w:iCs/>
          <w:lang w:eastAsia="ro-RO"/>
        </w:rPr>
      </w:pPr>
    </w:p>
    <w:p w14:paraId="4F45285D" w14:textId="77777777" w:rsidR="00041205" w:rsidRPr="00FF5644" w:rsidRDefault="00041205" w:rsidP="00DD391B">
      <w:pPr>
        <w:rPr>
          <w:rFonts w:ascii="Arial Narrow" w:hAnsi="Arial Narrow"/>
          <w:b/>
          <w:bCs/>
          <w:iCs/>
          <w:lang w:eastAsia="ro-RO"/>
        </w:rPr>
      </w:pPr>
    </w:p>
    <w:p w14:paraId="2B2A4975" w14:textId="77777777" w:rsidR="00DD391B" w:rsidRPr="00DD391B" w:rsidRDefault="00DD391B" w:rsidP="00323D6C">
      <w:pPr>
        <w:spacing w:line="360" w:lineRule="auto"/>
        <w:ind w:firstLine="720"/>
        <w:jc w:val="both"/>
        <w:rPr>
          <w:rFonts w:ascii="Montserrat" w:hAnsi="Montserrat" w:cs="Montserrat"/>
          <w:color w:val="003A6A"/>
          <w:sz w:val="20"/>
          <w:szCs w:val="20"/>
        </w:rPr>
      </w:pPr>
      <w:proofErr w:type="spellStart"/>
      <w:r>
        <w:rPr>
          <w:rFonts w:ascii="Montserrat" w:hAnsi="Montserrat" w:cs="Montserrat"/>
          <w:color w:val="003A6A"/>
          <w:sz w:val="20"/>
          <w:szCs w:val="20"/>
        </w:rPr>
        <w:t>Multe</w:t>
      </w:r>
      <w:proofErr w:type="spellEnd"/>
      <w:r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clădiri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din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municipiul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Satu Mare se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află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într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-o stare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avansată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degradare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,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fiind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necesare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măsuri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care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să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conducă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la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determinarea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proprietarilor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gramStart"/>
      <w:r w:rsidRPr="00DD391B">
        <w:rPr>
          <w:rFonts w:ascii="Montserrat" w:hAnsi="Montserrat" w:cs="Montserrat"/>
          <w:color w:val="003A6A"/>
          <w:sz w:val="20"/>
          <w:szCs w:val="20"/>
        </w:rPr>
        <w:t>a</w:t>
      </w:r>
      <w:proofErr w:type="gram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efectua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lucrări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reabilitare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,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deoarece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aceste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clădiri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pot genera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situaţii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neplăcute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periculoase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. </w:t>
      </w:r>
    </w:p>
    <w:p w14:paraId="1050E6E6" w14:textId="77777777" w:rsidR="00DD391B" w:rsidRPr="00DD391B" w:rsidRDefault="00DD391B" w:rsidP="00323D6C">
      <w:pPr>
        <w:spacing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DD391B">
        <w:rPr>
          <w:rFonts w:ascii="Montserrat" w:hAnsi="Montserrat" w:cs="Montserrat"/>
          <w:color w:val="003A6A"/>
          <w:sz w:val="20"/>
          <w:szCs w:val="20"/>
        </w:rPr>
        <w:tab/>
        <w:t xml:space="preserve">Pe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lângă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aspectul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estetic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neplăcut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,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aceste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lucrări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au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scopul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a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proteja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întreaga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clădire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acţiunea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factorilor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externi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precum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a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realiza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un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ansamblu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arhitectural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peisagistic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modern care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să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confere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integritatea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clădirilor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peisajul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oferit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vecinătăţile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existente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>.</w:t>
      </w:r>
    </w:p>
    <w:p w14:paraId="0AB6AD6C" w14:textId="77777777" w:rsidR="00DD391B" w:rsidRPr="00DD391B" w:rsidRDefault="00DD391B" w:rsidP="00323D6C">
      <w:pPr>
        <w:spacing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DD391B">
        <w:rPr>
          <w:rFonts w:ascii="Montserrat" w:hAnsi="Montserrat" w:cs="Montserrat"/>
          <w:color w:val="003A6A"/>
          <w:sz w:val="20"/>
          <w:szCs w:val="20"/>
        </w:rPr>
        <w:tab/>
        <w:t xml:space="preserve">De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asemenea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pentru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terenurile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situate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intravilanul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municipiului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Satu Mare care sunt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neîngrijite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au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depozitate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diverse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deşeuri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, se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impun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unele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măsuri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vederea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eliminării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factorilor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poluatori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care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afectează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sănătatea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crează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DD391B">
        <w:rPr>
          <w:rFonts w:ascii="Montserrat" w:hAnsi="Montserrat" w:cs="Montserrat"/>
          <w:color w:val="003A6A"/>
          <w:sz w:val="20"/>
          <w:szCs w:val="20"/>
        </w:rPr>
        <w:t>disconfort</w:t>
      </w:r>
      <w:proofErr w:type="spellEnd"/>
      <w:r w:rsidRPr="00DD391B">
        <w:rPr>
          <w:rFonts w:ascii="Montserrat" w:hAnsi="Montserrat" w:cs="Montserrat"/>
          <w:color w:val="003A6A"/>
          <w:sz w:val="20"/>
          <w:szCs w:val="20"/>
        </w:rPr>
        <w:t>.</w:t>
      </w:r>
    </w:p>
    <w:p w14:paraId="1D27ADA0" w14:textId="77777777" w:rsidR="00DD391B" w:rsidRDefault="00DD391B" w:rsidP="00323D6C">
      <w:pPr>
        <w:pStyle w:val="Heading5"/>
        <w:spacing w:after="0" w:line="360" w:lineRule="auto"/>
        <w:jc w:val="both"/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</w:pPr>
      <w:r>
        <w:rPr>
          <w:lang w:val="it-IT"/>
        </w:rPr>
        <w:tab/>
      </w:r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Cu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ocazia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aplicării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proofErr w:type="gram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Regulamentului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 de</w:t>
      </w:r>
      <w:proofErr w:type="gram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stabilirea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criteriilor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de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identificare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a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clădirilor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şi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terenurilor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neîngrijite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situate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în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intravilanul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Municipiului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Satu Mare,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în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vederea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aplicării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prevederilor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art.489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alin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. (5) – (8) din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Legea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nr.227/2015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privind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Codul</w:t>
      </w:r>
      <w:proofErr w:type="spellEnd"/>
      <w:r w:rsidRPr="00DD391B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Fiscal</w:t>
      </w:r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,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aprobat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prin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Hotărârea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Consiliului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Local Satu Mare cu nr. 6/2017, s-a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constatat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că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acesta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nu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acoperă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în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întregime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toate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situațiile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și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nu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permite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adaptarea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măsurilor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ce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se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impun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la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situațiile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existente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din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teren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(din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punct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de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vedere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juridic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și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tehnic</w:t>
      </w:r>
      <w:proofErr w:type="spellEnd"/>
      <w:r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).</w:t>
      </w:r>
    </w:p>
    <w:p w14:paraId="163C9F1B" w14:textId="77777777" w:rsidR="002F1014" w:rsidRPr="002F1014" w:rsidRDefault="002F1014" w:rsidP="002F1014">
      <w:pPr>
        <w:spacing w:line="360" w:lineRule="auto"/>
        <w:rPr>
          <w:rFonts w:ascii="Montserrat" w:hAnsi="Montserrat" w:cs="Montserrat"/>
          <w:color w:val="003A6A"/>
          <w:sz w:val="20"/>
          <w:szCs w:val="20"/>
        </w:rPr>
      </w:pPr>
      <w:r>
        <w:lastRenderedPageBreak/>
        <w:tab/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ultimii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trei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ani au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fost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o </w:t>
      </w:r>
      <w:proofErr w:type="spellStart"/>
      <w:r w:rsidR="00B35990">
        <w:rPr>
          <w:rFonts w:ascii="Montserrat" w:hAnsi="Montserrat" w:cs="Montserrat"/>
          <w:color w:val="003A6A"/>
          <w:sz w:val="20"/>
          <w:szCs w:val="20"/>
        </w:rPr>
        <w:t>s</w:t>
      </w:r>
      <w:r w:rsidRPr="002F1014">
        <w:rPr>
          <w:rFonts w:ascii="Montserrat" w:hAnsi="Montserrat" w:cs="Montserrat"/>
          <w:color w:val="003A6A"/>
          <w:sz w:val="20"/>
          <w:szCs w:val="20"/>
        </w:rPr>
        <w:t>erie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proofErr w:type="gramStart"/>
      <w:r w:rsidRPr="002F1014">
        <w:rPr>
          <w:rFonts w:ascii="Montserrat" w:hAnsi="Montserrat" w:cs="Montserrat"/>
          <w:color w:val="003A6A"/>
          <w:sz w:val="20"/>
          <w:szCs w:val="20"/>
        </w:rPr>
        <w:t>contestații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 cu</w:t>
      </w:r>
      <w:proofErr w:type="gram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privire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încadrarea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unor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clădiri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categoria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clădirilor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neîntreținute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,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astfel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apărut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necesitatea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modificare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regulamentului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vechi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.  </w:t>
      </w:r>
    </w:p>
    <w:p w14:paraId="2EB08954" w14:textId="77777777" w:rsidR="008B3333" w:rsidRDefault="00323D6C" w:rsidP="00F9014C">
      <w:pPr>
        <w:pStyle w:val="Heading5"/>
        <w:spacing w:after="0" w:line="360" w:lineRule="auto"/>
        <w:jc w:val="both"/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</w:pPr>
      <w:r w:rsidRPr="002F1014">
        <w:rPr>
          <w:lang w:val="en-US"/>
        </w:rPr>
        <w:tab/>
      </w:r>
      <w:proofErr w:type="spellStart"/>
      <w:r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Pentru</w:t>
      </w:r>
      <w:proofErr w:type="spellEnd"/>
      <w:r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a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î</w:t>
      </w:r>
      <w:r w:rsidR="005236F0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m</w:t>
      </w:r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bunătăți</w:t>
      </w:r>
      <w:proofErr w:type="spellEnd"/>
      <w:r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procedura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de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lucru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a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</w:t>
      </w:r>
      <w:r w:rsidR="005236F0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o</w:t>
      </w:r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misiei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de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identificare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a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clădirilor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și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terenurilor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neîngrijite</w:t>
      </w:r>
      <w:proofErr w:type="spellEnd"/>
      <w:r w:rsidR="00F9014C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,</w:t>
      </w:r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este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necesar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un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nou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regulament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de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stabilirea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criteriilor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de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identificare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a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clădirilor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şi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terenurilor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neîngrijite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situate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în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proofErr w:type="gram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intravilanul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Municipiului</w:t>
      </w:r>
      <w:proofErr w:type="spellEnd"/>
      <w:proofErr w:type="gram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Satu Mare,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în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vederea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aplicării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prevederilor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art.489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alin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. (5) – (8) din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Legea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nr.227/2015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privind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</w:t>
      </w:r>
      <w:proofErr w:type="spellStart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Codul</w:t>
      </w:r>
      <w:proofErr w:type="spellEnd"/>
      <w:r w:rsidR="008B3333" w:rsidRPr="009B07F8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 xml:space="preserve"> Fiscal</w:t>
      </w:r>
      <w:r w:rsidR="00F40197">
        <w:rPr>
          <w:rFonts w:ascii="Montserrat" w:eastAsiaTheme="minorHAnsi" w:hAnsi="Montserrat" w:cs="Montserrat"/>
          <w:b w:val="0"/>
          <w:bCs w:val="0"/>
          <w:i w:val="0"/>
          <w:iCs w:val="0"/>
          <w:color w:val="003A6A"/>
          <w:sz w:val="20"/>
          <w:szCs w:val="20"/>
          <w:lang w:val="en-US" w:eastAsia="en-US"/>
        </w:rPr>
        <w:t>.</w:t>
      </w:r>
    </w:p>
    <w:p w14:paraId="45913009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Montserrat" w:hAnsi="Montserrat" w:cs="Montserrat"/>
          <w:color w:val="003A6A"/>
          <w:sz w:val="20"/>
          <w:szCs w:val="20"/>
        </w:rPr>
      </w:pP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conformitate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prevederile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:</w:t>
      </w:r>
    </w:p>
    <w:p w14:paraId="6DEC9EE9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-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Legii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nr. 227/2015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Codul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fiscal,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modificările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completările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ulterioare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; </w:t>
      </w:r>
    </w:p>
    <w:p w14:paraId="29994216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>-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Hotărârii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Guvernului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nr. 1/2016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pentru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aprobarea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Normelor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Metodologice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aplicare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Legii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nr. 227/2015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Codul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fiscal,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modificările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completările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ulterioare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;</w:t>
      </w:r>
    </w:p>
    <w:p w14:paraId="77892021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-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Legii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nr. 207/2015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Codul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procedură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fiscală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,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modificările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completările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ulterioare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;</w:t>
      </w:r>
    </w:p>
    <w:p w14:paraId="62A27F88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-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Legii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nr. 273/2006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finanţele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publice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locale,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modificările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completările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ulterioare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;</w:t>
      </w:r>
    </w:p>
    <w:p w14:paraId="0F0373D4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-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Legii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nr. 24/2000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normele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tehnică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legislativă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pentru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elaborarea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actelor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normative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republicată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,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modificările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și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completările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ulterioare</w:t>
      </w:r>
      <w:proofErr w:type="spellEnd"/>
    </w:p>
    <w:p w14:paraId="127F4351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-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Legii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nr. 52/2003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transparenţa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decizională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administraţia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publică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locală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republicată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;</w:t>
      </w:r>
    </w:p>
    <w:p w14:paraId="37462FDA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-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Hotărârilor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Consiliului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Local Satu Mare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relevanţă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stabilirea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completarea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impozitelor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taxelor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locale,</w:t>
      </w:r>
    </w:p>
    <w:p w14:paraId="1AA6853B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>-O.U.G. 57/</w:t>
      </w:r>
      <w:proofErr w:type="gramStart"/>
      <w:r w:rsidRPr="002F1014">
        <w:rPr>
          <w:rFonts w:ascii="Montserrat" w:hAnsi="Montserrat" w:cs="Montserrat"/>
          <w:color w:val="003A6A"/>
          <w:sz w:val="20"/>
          <w:szCs w:val="20"/>
        </w:rPr>
        <w:t>2019 ,</w:t>
      </w:r>
      <w:proofErr w:type="gram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Codul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administrativ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,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modificarile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si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completarile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ulterioare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, art.136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alin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(3)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lit.a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:</w:t>
      </w:r>
    </w:p>
    <w:p w14:paraId="0151E368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“(3)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Proiectele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hotărâri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ale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consiliului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local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însoţite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referatele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aprobare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ale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acestora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alte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documente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deprezentare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motivare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se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înregistrează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se transmit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secretarul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general al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unităţii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/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subdiviziunii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administrativteritoriale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:</w:t>
      </w:r>
    </w:p>
    <w:p w14:paraId="3D8DBE62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>…</w:t>
      </w:r>
    </w:p>
    <w:p w14:paraId="01CD98E3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a)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compartimentelor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resort din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cadrul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aparatului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specialitate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al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primarului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vederea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analizării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întocmiriirapoartelor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specialitate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;”</w:t>
      </w:r>
    </w:p>
    <w:p w14:paraId="476EEEE4" w14:textId="77777777" w:rsidR="002F1014" w:rsidRDefault="002F1014" w:rsidP="002F1014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</w:p>
    <w:p w14:paraId="05CF840A" w14:textId="77777777" w:rsidR="002F1014" w:rsidRPr="002F1014" w:rsidRDefault="002F1014" w:rsidP="002F101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Montserrat" w:hAnsi="Montserrat" w:cs="Montserrat"/>
          <w:color w:val="003A6A"/>
          <w:sz w:val="20"/>
          <w:szCs w:val="20"/>
        </w:rPr>
      </w:pP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Luând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considerare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:</w:t>
      </w:r>
    </w:p>
    <w:p w14:paraId="05092AA2" w14:textId="77777777" w:rsidR="002F1014" w:rsidRPr="002F1014" w:rsidRDefault="002F1014" w:rsidP="002F1014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</w:p>
    <w:p w14:paraId="4BB548C4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>-</w:t>
      </w:r>
      <w:r w:rsidRPr="002F1014">
        <w:rPr>
          <w:rFonts w:ascii="Montserrat" w:hAnsi="Montserrat" w:cs="Montserrat"/>
          <w:color w:val="003A6A"/>
          <w:sz w:val="20"/>
          <w:szCs w:val="20"/>
        </w:rPr>
        <w:tab/>
        <w:t xml:space="preserve">Prevederileart.489 </w:t>
      </w:r>
      <w:proofErr w:type="spellStart"/>
      <w:proofErr w:type="gramStart"/>
      <w:r w:rsidRPr="002F1014">
        <w:rPr>
          <w:rFonts w:ascii="Montserrat" w:hAnsi="Montserrat" w:cs="Montserrat"/>
          <w:color w:val="003A6A"/>
          <w:sz w:val="20"/>
          <w:szCs w:val="20"/>
        </w:rPr>
        <w:t>alin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.(</w:t>
      </w:r>
      <w:proofErr w:type="gram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5) - (8) din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Codul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Fiscal,cu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privire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posibilitatea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a majora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impozitul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pe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clădiri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impozitul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pe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teren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până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la 500%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pentru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clădirile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terenurileneîngrijite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, situate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intravilan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;</w:t>
      </w:r>
    </w:p>
    <w:p w14:paraId="04B55EB9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>
        <w:rPr>
          <w:rFonts w:ascii="Montserrat" w:hAnsi="Montserrat" w:cs="Montserrat"/>
          <w:color w:val="003A6A"/>
          <w:sz w:val="20"/>
          <w:szCs w:val="20"/>
        </w:rPr>
        <w:lastRenderedPageBreak/>
        <w:t xml:space="preserve">- </w:t>
      </w:r>
      <w:r>
        <w:rPr>
          <w:rFonts w:ascii="Montserrat" w:hAnsi="Montserrat" w:cs="Montserrat"/>
          <w:color w:val="003A6A"/>
          <w:sz w:val="20"/>
          <w:szCs w:val="20"/>
        </w:rPr>
        <w:tab/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Faptul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,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consiliul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local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poate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majora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impozitul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pe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clădiri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impozitul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pe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teren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cu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până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la 500%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pentru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clădirile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şi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terenurileneîngrijite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, situate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intravilan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doar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pe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baza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unor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criterii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care sunt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stabilite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prin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hotarare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consiliului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local;</w:t>
      </w:r>
    </w:p>
    <w:p w14:paraId="3CFF98AD" w14:textId="77777777" w:rsidR="002F1014" w:rsidRPr="002F1014" w:rsidRDefault="002F1014" w:rsidP="002F1014">
      <w:pPr>
        <w:autoSpaceDE w:val="0"/>
        <w:autoSpaceDN w:val="0"/>
        <w:adjustRightInd w:val="0"/>
        <w:spacing w:after="0"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- </w:t>
      </w:r>
      <w:r w:rsidRPr="002F1014">
        <w:rPr>
          <w:rFonts w:ascii="Montserrat" w:hAnsi="Montserrat" w:cs="Montserrat"/>
          <w:color w:val="003A6A"/>
          <w:sz w:val="20"/>
          <w:szCs w:val="20"/>
        </w:rPr>
        <w:tab/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Impactul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bugetar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la ultima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cuantificare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, </w:t>
      </w:r>
      <w:proofErr w:type="gramStart"/>
      <w:r w:rsidRPr="002F1014">
        <w:rPr>
          <w:rFonts w:ascii="Montserrat" w:hAnsi="Montserrat" w:cs="Montserrat"/>
          <w:color w:val="003A6A"/>
          <w:sz w:val="20"/>
          <w:szCs w:val="20"/>
        </w:rPr>
        <w:t>care  a</w:t>
      </w:r>
      <w:proofErr w:type="gram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fost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aproximativ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1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milion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de lei,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stabiliți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ca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și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impozit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pe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clădiri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color w:val="003A6A"/>
          <w:sz w:val="20"/>
          <w:szCs w:val="20"/>
        </w:rPr>
        <w:t>majorat</w:t>
      </w:r>
      <w:proofErr w:type="spellEnd"/>
      <w:r w:rsidRPr="002F1014">
        <w:rPr>
          <w:rFonts w:ascii="Montserrat" w:hAnsi="Montserrat" w:cs="Montserrat"/>
          <w:color w:val="003A6A"/>
          <w:sz w:val="20"/>
          <w:szCs w:val="20"/>
        </w:rPr>
        <w:t>;</w:t>
      </w:r>
    </w:p>
    <w:p w14:paraId="34910AE7" w14:textId="77777777" w:rsidR="00735629" w:rsidRDefault="002F1014" w:rsidP="001333AF">
      <w:pPr>
        <w:spacing w:line="360" w:lineRule="auto"/>
        <w:jc w:val="both"/>
        <w:rPr>
          <w:lang w:val="it-IT"/>
        </w:rPr>
      </w:pPr>
      <w:r>
        <w:rPr>
          <w:rFonts w:ascii="Montserrat" w:hAnsi="Montserrat" w:cs="Montserrat"/>
          <w:color w:val="003A6A"/>
          <w:sz w:val="20"/>
          <w:szCs w:val="20"/>
        </w:rPr>
        <w:t xml:space="preserve">-      </w:t>
      </w:r>
      <w:proofErr w:type="spellStart"/>
      <w:r w:rsidR="00F40197" w:rsidRPr="00F40197">
        <w:rPr>
          <w:rFonts w:ascii="Montserrat" w:hAnsi="Montserrat" w:cs="Montserrat"/>
          <w:color w:val="003A6A"/>
          <w:sz w:val="20"/>
          <w:szCs w:val="20"/>
        </w:rPr>
        <w:t>Proiectul</w:t>
      </w:r>
      <w:proofErr w:type="spellEnd"/>
      <w:r w:rsidR="00F40197" w:rsidRPr="00F40197">
        <w:rPr>
          <w:rFonts w:ascii="Montserrat" w:hAnsi="Montserrat" w:cs="Montserrat"/>
          <w:color w:val="003A6A"/>
          <w:sz w:val="20"/>
          <w:szCs w:val="20"/>
        </w:rPr>
        <w:t xml:space="preserve"> de </w:t>
      </w:r>
      <w:proofErr w:type="spellStart"/>
      <w:r w:rsidR="00F40197" w:rsidRPr="00F40197">
        <w:rPr>
          <w:rFonts w:ascii="Montserrat" w:hAnsi="Montserrat" w:cs="Montserrat"/>
          <w:color w:val="003A6A"/>
          <w:sz w:val="20"/>
          <w:szCs w:val="20"/>
        </w:rPr>
        <w:t>hotărâre</w:t>
      </w:r>
      <w:proofErr w:type="spellEnd"/>
      <w:r w:rsidR="00F40197" w:rsidRPr="00F40197">
        <w:rPr>
          <w:rFonts w:ascii="Montserrat" w:hAnsi="Montserrat" w:cs="Montserrat"/>
          <w:color w:val="003A6A"/>
          <w:sz w:val="20"/>
          <w:szCs w:val="20"/>
        </w:rPr>
        <w:t xml:space="preserve"> a </w:t>
      </w:r>
      <w:proofErr w:type="spellStart"/>
      <w:r w:rsidR="00F40197" w:rsidRPr="00F40197">
        <w:rPr>
          <w:rFonts w:ascii="Montserrat" w:hAnsi="Montserrat" w:cs="Montserrat"/>
          <w:color w:val="003A6A"/>
          <w:sz w:val="20"/>
          <w:szCs w:val="20"/>
        </w:rPr>
        <w:t>fost</w:t>
      </w:r>
      <w:proofErr w:type="spellEnd"/>
      <w:r w:rsidR="00F40197" w:rsidRPr="00F40197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supus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dezbaterii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publice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 xml:space="preserve">, 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fiind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 w:rsidRPr="00F40197">
        <w:rPr>
          <w:rFonts w:ascii="Montserrat" w:hAnsi="Montserrat" w:cs="Montserrat"/>
          <w:color w:val="003A6A"/>
          <w:sz w:val="20"/>
          <w:szCs w:val="20"/>
        </w:rPr>
        <w:t>postat</w:t>
      </w:r>
      <w:proofErr w:type="spellEnd"/>
      <w:r w:rsidR="00F40197" w:rsidRPr="00F40197">
        <w:rPr>
          <w:rFonts w:ascii="Montserrat" w:hAnsi="Montserrat" w:cs="Montserrat"/>
          <w:color w:val="003A6A"/>
          <w:sz w:val="20"/>
          <w:szCs w:val="20"/>
        </w:rPr>
        <w:t xml:space="preserve"> pe site-ul </w:t>
      </w:r>
      <w:proofErr w:type="spellStart"/>
      <w:r w:rsidR="00F40197" w:rsidRPr="00F40197">
        <w:rPr>
          <w:rFonts w:ascii="Montserrat" w:hAnsi="Montserrat" w:cs="Montserrat"/>
          <w:color w:val="003A6A"/>
          <w:sz w:val="20"/>
          <w:szCs w:val="20"/>
        </w:rPr>
        <w:t>Primăriei</w:t>
      </w:r>
      <w:proofErr w:type="spellEnd"/>
      <w:r w:rsidR="00F40197" w:rsidRPr="00F40197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 w:rsidRPr="00F40197">
        <w:rPr>
          <w:rFonts w:ascii="Montserrat" w:hAnsi="Montserrat" w:cs="Montserrat"/>
          <w:color w:val="003A6A"/>
          <w:sz w:val="20"/>
          <w:szCs w:val="20"/>
        </w:rPr>
        <w:t>municipiului</w:t>
      </w:r>
      <w:proofErr w:type="spellEnd"/>
      <w:r w:rsidR="00F40197" w:rsidRPr="00F40197">
        <w:rPr>
          <w:rFonts w:ascii="Montserrat" w:hAnsi="Montserrat" w:cs="Montserrat"/>
          <w:color w:val="003A6A"/>
          <w:sz w:val="20"/>
          <w:szCs w:val="20"/>
        </w:rPr>
        <w:t xml:space="preserve"> Satu Mare </w:t>
      </w:r>
      <w:proofErr w:type="spellStart"/>
      <w:r w:rsidR="00F40197" w:rsidRPr="00F40197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="00F40197" w:rsidRPr="00F40197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 w:rsidRPr="00F40197">
        <w:rPr>
          <w:rFonts w:ascii="Montserrat" w:hAnsi="Montserrat" w:cs="Montserrat"/>
          <w:color w:val="003A6A"/>
          <w:sz w:val="20"/>
          <w:szCs w:val="20"/>
        </w:rPr>
        <w:t>perioada</w:t>
      </w:r>
      <w:proofErr w:type="spellEnd"/>
      <w:r w:rsidR="00F40197" w:rsidRPr="00F40197">
        <w:rPr>
          <w:rFonts w:ascii="Montserrat" w:hAnsi="Montserrat" w:cs="Montserrat"/>
          <w:color w:val="003A6A"/>
          <w:sz w:val="20"/>
          <w:szCs w:val="20"/>
        </w:rPr>
        <w:t xml:space="preserve"> 17.06.2021 – </w:t>
      </w:r>
      <w:r w:rsidR="00735629">
        <w:rPr>
          <w:rFonts w:ascii="Montserrat" w:hAnsi="Montserrat" w:cs="Montserrat"/>
          <w:color w:val="003A6A"/>
          <w:sz w:val="20"/>
          <w:szCs w:val="20"/>
        </w:rPr>
        <w:t>30</w:t>
      </w:r>
      <w:r w:rsidR="00F40197" w:rsidRPr="00F40197">
        <w:rPr>
          <w:rFonts w:ascii="Montserrat" w:hAnsi="Montserrat" w:cs="Montserrat"/>
          <w:color w:val="003A6A"/>
          <w:sz w:val="20"/>
          <w:szCs w:val="20"/>
        </w:rPr>
        <w:t>.07.2021</w:t>
      </w:r>
      <w:r w:rsidR="00F40197">
        <w:rPr>
          <w:rFonts w:ascii="Montserrat" w:hAnsi="Montserrat" w:cs="Montserrat"/>
          <w:color w:val="003A6A"/>
          <w:sz w:val="20"/>
          <w:szCs w:val="20"/>
        </w:rPr>
        <w:t>.</w:t>
      </w:r>
      <w:r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În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această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perioadă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 xml:space="preserve"> nu am 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primit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reclamații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>/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observații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>/</w:t>
      </w:r>
      <w:proofErr w:type="spellStart"/>
      <w:r w:rsidR="00F40197">
        <w:rPr>
          <w:rFonts w:ascii="Montserrat" w:hAnsi="Montserrat" w:cs="Montserrat"/>
          <w:color w:val="003A6A"/>
          <w:sz w:val="20"/>
          <w:szCs w:val="20"/>
        </w:rPr>
        <w:t>sugestii</w:t>
      </w:r>
      <w:proofErr w:type="spellEnd"/>
      <w:r w:rsidR="00F40197">
        <w:rPr>
          <w:rFonts w:ascii="Montserrat" w:hAnsi="Montserrat" w:cs="Montserrat"/>
          <w:color w:val="003A6A"/>
          <w:sz w:val="20"/>
          <w:szCs w:val="20"/>
        </w:rPr>
        <w:t>.</w:t>
      </w:r>
      <w:r w:rsidR="001333AF" w:rsidRPr="001333AF">
        <w:rPr>
          <w:lang w:val="it-IT"/>
        </w:rPr>
        <w:t xml:space="preserve"> </w:t>
      </w:r>
      <w:r w:rsidR="001333AF">
        <w:rPr>
          <w:lang w:val="it-IT"/>
        </w:rPr>
        <w:tab/>
      </w:r>
    </w:p>
    <w:p w14:paraId="3B5C0288" w14:textId="77777777" w:rsidR="001333AF" w:rsidRDefault="001333AF" w:rsidP="00735629">
      <w:pPr>
        <w:spacing w:line="360" w:lineRule="auto"/>
        <w:ind w:firstLine="720"/>
        <w:jc w:val="both"/>
        <w:rPr>
          <w:rFonts w:ascii="Montserrat" w:hAnsi="Montserrat" w:cs="Montserrat"/>
          <w:color w:val="003A6A"/>
          <w:sz w:val="20"/>
          <w:szCs w:val="20"/>
        </w:rPr>
      </w:pPr>
      <w:r w:rsidRPr="009B07F8">
        <w:rPr>
          <w:rFonts w:ascii="Montserrat" w:hAnsi="Montserrat" w:cs="Montserrat"/>
          <w:color w:val="003A6A"/>
          <w:sz w:val="20"/>
          <w:szCs w:val="20"/>
          <w:lang w:val="it-IT"/>
        </w:rPr>
        <w:t>Față de cele de mai sus înaint</w:t>
      </w:r>
      <w:r>
        <w:rPr>
          <w:rFonts w:ascii="Montserrat" w:hAnsi="Montserrat" w:cs="Montserrat"/>
          <w:color w:val="003A6A"/>
          <w:sz w:val="20"/>
          <w:szCs w:val="20"/>
          <w:lang w:val="it-IT"/>
        </w:rPr>
        <w:t>ăm</w:t>
      </w:r>
      <w:r w:rsidRPr="009B07F8">
        <w:rPr>
          <w:rFonts w:ascii="Montserrat" w:hAnsi="Montserrat" w:cs="Montserrat"/>
          <w:color w:val="003A6A"/>
          <w:sz w:val="20"/>
          <w:szCs w:val="20"/>
          <w:lang w:val="it-IT"/>
        </w:rPr>
        <w:t xml:space="preserve"> și propun</w:t>
      </w:r>
      <w:r>
        <w:rPr>
          <w:rFonts w:ascii="Montserrat" w:hAnsi="Montserrat" w:cs="Montserrat"/>
          <w:color w:val="003A6A"/>
          <w:sz w:val="20"/>
          <w:szCs w:val="20"/>
          <w:lang w:val="it-IT"/>
        </w:rPr>
        <w:t>em</w:t>
      </w:r>
      <w:r w:rsidRPr="009B07F8">
        <w:rPr>
          <w:rFonts w:ascii="Montserrat" w:hAnsi="Montserrat" w:cs="Montserrat"/>
          <w:color w:val="003A6A"/>
          <w:sz w:val="20"/>
          <w:szCs w:val="20"/>
          <w:lang w:val="it-IT"/>
        </w:rPr>
        <w:t xml:space="preserve"> spre aprobarea Consiliului Local al Municipiului Satu Mare noul Regulament de stabilirea criteriilor de identificare a clădirilor şi terenurilor neîngrijite situate în intravilanul  Municipiului Satu Mare, în vederea aplicării prevederilor art.489 alin. </w:t>
      </w:r>
      <w:r w:rsidRPr="009B07F8">
        <w:rPr>
          <w:rFonts w:ascii="Montserrat" w:hAnsi="Montserrat" w:cs="Montserrat"/>
          <w:color w:val="003A6A"/>
          <w:sz w:val="20"/>
          <w:szCs w:val="20"/>
        </w:rPr>
        <w:t xml:space="preserve">(5) – (8) din </w:t>
      </w:r>
      <w:proofErr w:type="spellStart"/>
      <w:r w:rsidRPr="009B07F8">
        <w:rPr>
          <w:rFonts w:ascii="Montserrat" w:hAnsi="Montserrat" w:cs="Montserrat"/>
          <w:color w:val="003A6A"/>
          <w:sz w:val="20"/>
          <w:szCs w:val="20"/>
        </w:rPr>
        <w:t>Legea</w:t>
      </w:r>
      <w:proofErr w:type="spellEnd"/>
      <w:r w:rsidRPr="009B07F8">
        <w:rPr>
          <w:rFonts w:ascii="Montserrat" w:hAnsi="Montserrat" w:cs="Montserrat"/>
          <w:color w:val="003A6A"/>
          <w:sz w:val="20"/>
          <w:szCs w:val="20"/>
        </w:rPr>
        <w:t xml:space="preserve"> nr.227/2015 </w:t>
      </w:r>
      <w:proofErr w:type="spellStart"/>
      <w:r w:rsidRPr="009B07F8">
        <w:rPr>
          <w:rFonts w:ascii="Montserrat" w:hAnsi="Montserrat" w:cs="Montserrat"/>
          <w:color w:val="003A6A"/>
          <w:sz w:val="20"/>
          <w:szCs w:val="20"/>
        </w:rPr>
        <w:t>privind</w:t>
      </w:r>
      <w:proofErr w:type="spellEnd"/>
      <w:r w:rsidRPr="009B07F8">
        <w:rPr>
          <w:rFonts w:ascii="Montserrat" w:hAnsi="Montserrat" w:cs="Montserrat"/>
          <w:color w:val="003A6A"/>
          <w:sz w:val="20"/>
          <w:szCs w:val="20"/>
        </w:rPr>
        <w:t xml:space="preserve"> </w:t>
      </w:r>
      <w:proofErr w:type="spellStart"/>
      <w:r w:rsidRPr="009B07F8">
        <w:rPr>
          <w:rFonts w:ascii="Montserrat" w:hAnsi="Montserrat" w:cs="Montserrat"/>
          <w:color w:val="003A6A"/>
          <w:sz w:val="20"/>
          <w:szCs w:val="20"/>
        </w:rPr>
        <w:t>Codul</w:t>
      </w:r>
      <w:proofErr w:type="spellEnd"/>
      <w:r w:rsidRPr="009B07F8">
        <w:rPr>
          <w:rFonts w:ascii="Montserrat" w:hAnsi="Montserrat" w:cs="Montserrat"/>
          <w:color w:val="003A6A"/>
          <w:sz w:val="20"/>
          <w:szCs w:val="20"/>
        </w:rPr>
        <w:t xml:space="preserve"> Fiscal</w:t>
      </w:r>
      <w:r>
        <w:rPr>
          <w:rFonts w:ascii="Montserrat" w:hAnsi="Montserrat" w:cs="Montserrat"/>
          <w:color w:val="003A6A"/>
          <w:sz w:val="20"/>
          <w:szCs w:val="20"/>
        </w:rPr>
        <w:t>.</w:t>
      </w:r>
    </w:p>
    <w:p w14:paraId="53D9E13D" w14:textId="77777777" w:rsidR="001333AF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</w:p>
    <w:p w14:paraId="68A2C616" w14:textId="77777777" w:rsidR="001333AF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</w:p>
    <w:p w14:paraId="47962D88" w14:textId="77777777" w:rsidR="001333AF" w:rsidRPr="002F1014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b/>
          <w:color w:val="003A6A"/>
          <w:sz w:val="20"/>
          <w:szCs w:val="20"/>
        </w:rPr>
      </w:pPr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    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Direcția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Impozite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și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Taxe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locale</w:t>
      </w:r>
      <w:r>
        <w:rPr>
          <w:rFonts w:ascii="Montserrat" w:hAnsi="Montserrat" w:cs="Montserrat"/>
          <w:b/>
          <w:color w:val="003A6A"/>
          <w:sz w:val="20"/>
          <w:szCs w:val="20"/>
        </w:rPr>
        <w:tab/>
      </w:r>
      <w:r>
        <w:rPr>
          <w:rFonts w:ascii="Montserrat" w:hAnsi="Montserrat" w:cs="Montserrat"/>
          <w:b/>
          <w:color w:val="003A6A"/>
          <w:sz w:val="20"/>
          <w:szCs w:val="20"/>
        </w:rPr>
        <w:tab/>
      </w:r>
    </w:p>
    <w:p w14:paraId="675D97B1" w14:textId="77777777" w:rsidR="001333AF" w:rsidRPr="002F1014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b/>
          <w:color w:val="003A6A"/>
          <w:sz w:val="20"/>
          <w:szCs w:val="20"/>
        </w:rPr>
      </w:pP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Șef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Srviciu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Impunere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,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constatare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>, control</w:t>
      </w:r>
    </w:p>
    <w:p w14:paraId="0C91409D" w14:textId="77777777" w:rsidR="001333AF" w:rsidRPr="002F1014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b/>
          <w:color w:val="003A6A"/>
          <w:sz w:val="20"/>
          <w:szCs w:val="20"/>
        </w:rPr>
      </w:pPr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          Ec. Sorin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Crișan</w:t>
      </w:r>
      <w:proofErr w:type="spellEnd"/>
    </w:p>
    <w:p w14:paraId="3B687C4F" w14:textId="77777777" w:rsidR="001333AF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</w:p>
    <w:p w14:paraId="3275C229" w14:textId="77777777" w:rsidR="001333AF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>
        <w:rPr>
          <w:rFonts w:ascii="Montserrat" w:hAnsi="Montserrat" w:cs="Montserrat"/>
          <w:color w:val="003A6A"/>
          <w:sz w:val="20"/>
          <w:szCs w:val="20"/>
        </w:rPr>
        <w:t xml:space="preserve">   _________________________</w:t>
      </w:r>
    </w:p>
    <w:p w14:paraId="6AA6621A" w14:textId="77777777" w:rsidR="001333AF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</w:p>
    <w:p w14:paraId="0C0E7D07" w14:textId="77777777" w:rsidR="001333AF" w:rsidRPr="002F1014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b/>
          <w:color w:val="003A6A"/>
          <w:sz w:val="20"/>
          <w:szCs w:val="20"/>
        </w:rPr>
      </w:pPr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    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Direcția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de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Impozite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și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Taxe</w:t>
      </w:r>
      <w:proofErr w:type="spellEnd"/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 locale</w:t>
      </w:r>
      <w:r>
        <w:rPr>
          <w:rFonts w:ascii="Montserrat" w:hAnsi="Montserrat" w:cs="Montserrat"/>
          <w:b/>
          <w:color w:val="003A6A"/>
          <w:sz w:val="20"/>
          <w:szCs w:val="20"/>
        </w:rPr>
        <w:tab/>
      </w:r>
      <w:r>
        <w:rPr>
          <w:rFonts w:ascii="Montserrat" w:hAnsi="Montserrat" w:cs="Montserrat"/>
          <w:b/>
          <w:color w:val="003A6A"/>
          <w:sz w:val="20"/>
          <w:szCs w:val="20"/>
        </w:rPr>
        <w:tab/>
      </w:r>
    </w:p>
    <w:p w14:paraId="22DF3981" w14:textId="77777777" w:rsidR="001333AF" w:rsidRPr="00EE0E87" w:rsidRDefault="001333AF" w:rsidP="001333AF">
      <w:pPr>
        <w:spacing w:after="0" w:line="360" w:lineRule="auto"/>
        <w:ind w:firstLine="720"/>
        <w:rPr>
          <w:rFonts w:ascii="Montserrat" w:hAnsi="Montserrat" w:cs="Montserrat"/>
          <w:b/>
          <w:color w:val="003A6A"/>
          <w:sz w:val="20"/>
          <w:szCs w:val="20"/>
        </w:rPr>
      </w:pPr>
      <w:r w:rsidRPr="002F1014">
        <w:rPr>
          <w:rFonts w:ascii="Montserrat" w:hAnsi="Montserrat" w:cs="Montserrat"/>
          <w:b/>
          <w:color w:val="003A6A"/>
          <w:sz w:val="20"/>
          <w:szCs w:val="20"/>
        </w:rPr>
        <w:t xml:space="preserve">Director </w:t>
      </w:r>
      <w:proofErr w:type="spellStart"/>
      <w:r w:rsidRPr="002F1014">
        <w:rPr>
          <w:rFonts w:ascii="Montserrat" w:hAnsi="Montserrat" w:cs="Montserrat"/>
          <w:b/>
          <w:color w:val="003A6A"/>
          <w:sz w:val="20"/>
          <w:szCs w:val="20"/>
        </w:rPr>
        <w:t>executiv</w:t>
      </w:r>
      <w:proofErr w:type="spellEnd"/>
      <w:r>
        <w:rPr>
          <w:rFonts w:ascii="Montserrat" w:hAnsi="Montserrat" w:cs="Montserrat"/>
          <w:b/>
          <w:color w:val="003A6A"/>
          <w:sz w:val="20"/>
          <w:szCs w:val="20"/>
        </w:rPr>
        <w:tab/>
      </w:r>
      <w:r>
        <w:rPr>
          <w:rFonts w:ascii="Montserrat" w:hAnsi="Montserrat" w:cs="Montserrat"/>
          <w:b/>
          <w:color w:val="003A6A"/>
          <w:sz w:val="20"/>
          <w:szCs w:val="20"/>
        </w:rPr>
        <w:tab/>
      </w:r>
      <w:r>
        <w:rPr>
          <w:rFonts w:ascii="Montserrat" w:hAnsi="Montserrat" w:cs="Montserrat"/>
          <w:b/>
          <w:color w:val="003A6A"/>
          <w:sz w:val="20"/>
          <w:szCs w:val="20"/>
        </w:rPr>
        <w:tab/>
      </w:r>
      <w:r>
        <w:rPr>
          <w:rFonts w:ascii="Montserrat" w:hAnsi="Montserrat" w:cs="Montserrat"/>
          <w:b/>
          <w:color w:val="003A6A"/>
          <w:sz w:val="20"/>
          <w:szCs w:val="20"/>
        </w:rPr>
        <w:tab/>
      </w:r>
      <w:r>
        <w:rPr>
          <w:rFonts w:ascii="Montserrat" w:hAnsi="Montserrat" w:cs="Montserrat"/>
          <w:b/>
          <w:color w:val="003A6A"/>
          <w:sz w:val="20"/>
          <w:szCs w:val="20"/>
        </w:rPr>
        <w:tab/>
      </w:r>
    </w:p>
    <w:p w14:paraId="68ADDA09" w14:textId="77777777" w:rsidR="001333AF" w:rsidRDefault="001333AF" w:rsidP="001333AF">
      <w:pPr>
        <w:spacing w:after="0" w:line="360" w:lineRule="auto"/>
        <w:rPr>
          <w:rFonts w:ascii="Montserrat" w:hAnsi="Montserrat" w:cs="Montserrat"/>
          <w:b/>
          <w:color w:val="003A6A"/>
          <w:sz w:val="20"/>
          <w:szCs w:val="20"/>
        </w:rPr>
      </w:pPr>
      <w:r>
        <w:rPr>
          <w:rFonts w:ascii="Montserrat" w:hAnsi="Montserrat" w:cs="Montserrat"/>
          <w:b/>
          <w:color w:val="003A6A"/>
          <w:sz w:val="20"/>
          <w:szCs w:val="20"/>
        </w:rPr>
        <w:t xml:space="preserve">      Ec. </w:t>
      </w:r>
      <w:proofErr w:type="spellStart"/>
      <w:r>
        <w:rPr>
          <w:rFonts w:ascii="Montserrat" w:hAnsi="Montserrat" w:cs="Montserrat"/>
          <w:b/>
          <w:color w:val="003A6A"/>
          <w:sz w:val="20"/>
          <w:szCs w:val="20"/>
        </w:rPr>
        <w:t>Vasile-Claudiu</w:t>
      </w:r>
      <w:proofErr w:type="spellEnd"/>
      <w:r>
        <w:rPr>
          <w:rFonts w:ascii="Montserrat" w:hAnsi="Montserrat" w:cs="Montserrat"/>
          <w:b/>
          <w:color w:val="003A6A"/>
          <w:sz w:val="20"/>
          <w:szCs w:val="20"/>
        </w:rPr>
        <w:t xml:space="preserve"> </w:t>
      </w:r>
      <w:proofErr w:type="spellStart"/>
      <w:r>
        <w:rPr>
          <w:rFonts w:ascii="Montserrat" w:hAnsi="Montserrat" w:cs="Montserrat"/>
          <w:b/>
          <w:color w:val="003A6A"/>
          <w:sz w:val="20"/>
          <w:szCs w:val="20"/>
        </w:rPr>
        <w:t>Tincu</w:t>
      </w:r>
      <w:proofErr w:type="spellEnd"/>
      <w:r>
        <w:rPr>
          <w:rFonts w:ascii="Montserrat" w:hAnsi="Montserrat" w:cs="Montserrat"/>
          <w:b/>
          <w:color w:val="003A6A"/>
          <w:sz w:val="20"/>
          <w:szCs w:val="20"/>
        </w:rPr>
        <w:tab/>
      </w:r>
    </w:p>
    <w:p w14:paraId="709272BE" w14:textId="77777777" w:rsidR="001333AF" w:rsidRDefault="001333AF" w:rsidP="001333AF">
      <w:pPr>
        <w:spacing w:after="0" w:line="360" w:lineRule="auto"/>
        <w:rPr>
          <w:rFonts w:ascii="Montserrat" w:hAnsi="Montserrat" w:cs="Montserrat"/>
          <w:b/>
          <w:color w:val="003A6A"/>
          <w:sz w:val="20"/>
          <w:szCs w:val="20"/>
        </w:rPr>
      </w:pPr>
      <w:r>
        <w:rPr>
          <w:rFonts w:ascii="Montserrat" w:hAnsi="Montserrat" w:cs="Montserrat"/>
          <w:b/>
          <w:color w:val="003A6A"/>
          <w:sz w:val="20"/>
          <w:szCs w:val="20"/>
        </w:rPr>
        <w:tab/>
      </w:r>
      <w:r>
        <w:rPr>
          <w:rFonts w:ascii="Montserrat" w:hAnsi="Montserrat" w:cs="Montserrat"/>
          <w:b/>
          <w:color w:val="003A6A"/>
          <w:sz w:val="20"/>
          <w:szCs w:val="20"/>
        </w:rPr>
        <w:tab/>
      </w:r>
      <w:r>
        <w:rPr>
          <w:rFonts w:ascii="Montserrat" w:hAnsi="Montserrat" w:cs="Montserrat"/>
          <w:b/>
          <w:color w:val="003A6A"/>
          <w:sz w:val="20"/>
          <w:szCs w:val="20"/>
        </w:rPr>
        <w:tab/>
        <w:t xml:space="preserve">    </w:t>
      </w:r>
    </w:p>
    <w:p w14:paraId="3D48DD4F" w14:textId="77777777" w:rsidR="001333AF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>
        <w:rPr>
          <w:rFonts w:ascii="Montserrat" w:hAnsi="Montserrat" w:cs="Montserrat"/>
          <w:color w:val="003A6A"/>
          <w:sz w:val="20"/>
          <w:szCs w:val="20"/>
        </w:rPr>
        <w:t xml:space="preserve">   _________________________</w:t>
      </w:r>
    </w:p>
    <w:p w14:paraId="2F5EE3F6" w14:textId="77777777" w:rsidR="001333AF" w:rsidRPr="006E7815" w:rsidRDefault="001333AF" w:rsidP="001333AF">
      <w:pPr>
        <w:spacing w:after="0" w:line="360" w:lineRule="auto"/>
        <w:jc w:val="center"/>
        <w:rPr>
          <w:rFonts w:ascii="Montserrat" w:hAnsi="Montserrat" w:cs="Montserrat"/>
          <w:b/>
          <w:color w:val="003A6A"/>
          <w:sz w:val="20"/>
          <w:szCs w:val="20"/>
        </w:rPr>
      </w:pPr>
    </w:p>
    <w:p w14:paraId="665C1A0C" w14:textId="77777777" w:rsidR="001333AF" w:rsidRPr="00EE0E87" w:rsidRDefault="001333AF" w:rsidP="001333AF">
      <w:pPr>
        <w:spacing w:after="0" w:line="360" w:lineRule="auto"/>
        <w:ind w:firstLine="720"/>
        <w:rPr>
          <w:rFonts w:ascii="Montserrat" w:hAnsi="Montserrat" w:cs="Montserrat"/>
          <w:b/>
          <w:color w:val="003A6A"/>
          <w:sz w:val="20"/>
          <w:szCs w:val="20"/>
        </w:rPr>
      </w:pPr>
      <w:proofErr w:type="spellStart"/>
      <w:r w:rsidRPr="00EE0E87">
        <w:rPr>
          <w:rFonts w:ascii="Montserrat" w:hAnsi="Montserrat" w:cs="Montserrat"/>
          <w:b/>
          <w:color w:val="003A6A"/>
          <w:sz w:val="20"/>
          <w:szCs w:val="20"/>
        </w:rPr>
        <w:t>Arhitect</w:t>
      </w:r>
      <w:proofErr w:type="spellEnd"/>
      <w:r w:rsidRPr="00EE0E87">
        <w:rPr>
          <w:rFonts w:ascii="Montserrat" w:hAnsi="Montserrat" w:cs="Montserrat"/>
          <w:b/>
          <w:color w:val="003A6A"/>
          <w:sz w:val="20"/>
          <w:szCs w:val="20"/>
        </w:rPr>
        <w:t xml:space="preserve"> </w:t>
      </w:r>
      <w:proofErr w:type="spellStart"/>
      <w:r w:rsidRPr="00EE0E87">
        <w:rPr>
          <w:rFonts w:ascii="Montserrat" w:hAnsi="Montserrat" w:cs="Montserrat"/>
          <w:b/>
          <w:color w:val="003A6A"/>
          <w:sz w:val="20"/>
          <w:szCs w:val="20"/>
        </w:rPr>
        <w:t>Şef</w:t>
      </w:r>
      <w:proofErr w:type="spellEnd"/>
    </w:p>
    <w:p w14:paraId="76603BB6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  <w:r>
        <w:rPr>
          <w:rFonts w:ascii="Montserrat" w:hAnsi="Montserrat" w:cs="Montserrat"/>
          <w:color w:val="003A6A"/>
          <w:sz w:val="20"/>
          <w:szCs w:val="20"/>
        </w:rPr>
        <w:t xml:space="preserve">     </w:t>
      </w:r>
      <w:r w:rsidRPr="00EE0E87">
        <w:rPr>
          <w:rFonts w:ascii="Montserrat" w:hAnsi="Montserrat" w:cs="Montserrat"/>
          <w:color w:val="003A6A"/>
          <w:sz w:val="20"/>
          <w:szCs w:val="20"/>
        </w:rPr>
        <w:t xml:space="preserve">cu </w:t>
      </w:r>
      <w:proofErr w:type="spellStart"/>
      <w:r w:rsidRPr="00EE0E87">
        <w:rPr>
          <w:rFonts w:ascii="Montserrat" w:hAnsi="Montserrat" w:cs="Montserrat"/>
          <w:color w:val="003A6A"/>
          <w:sz w:val="20"/>
          <w:szCs w:val="20"/>
        </w:rPr>
        <w:t>atribuţii</w:t>
      </w:r>
      <w:proofErr w:type="spellEnd"/>
      <w:r w:rsidRPr="00EE0E87">
        <w:rPr>
          <w:rFonts w:ascii="Montserrat" w:hAnsi="Montserrat" w:cs="Montserrat"/>
          <w:color w:val="003A6A"/>
          <w:sz w:val="20"/>
          <w:szCs w:val="20"/>
        </w:rPr>
        <w:t xml:space="preserve"> delegate</w:t>
      </w:r>
    </w:p>
    <w:p w14:paraId="64DFB0E6" w14:textId="77777777" w:rsidR="001333AF" w:rsidRDefault="001333AF" w:rsidP="001333AF">
      <w:pPr>
        <w:spacing w:after="0" w:line="360" w:lineRule="auto"/>
        <w:rPr>
          <w:rFonts w:ascii="Montserrat" w:hAnsi="Montserrat" w:cs="Montserrat"/>
          <w:b/>
          <w:color w:val="003A6A"/>
          <w:sz w:val="20"/>
          <w:szCs w:val="20"/>
        </w:rPr>
      </w:pPr>
      <w:proofErr w:type="spellStart"/>
      <w:r>
        <w:rPr>
          <w:rFonts w:ascii="Montserrat" w:hAnsi="Montserrat" w:cs="Montserrat"/>
          <w:b/>
          <w:color w:val="003A6A"/>
          <w:sz w:val="20"/>
          <w:szCs w:val="20"/>
        </w:rPr>
        <w:lastRenderedPageBreak/>
        <w:t>a</w:t>
      </w:r>
      <w:r w:rsidRPr="006E7815">
        <w:rPr>
          <w:rFonts w:ascii="Montserrat" w:hAnsi="Montserrat" w:cs="Montserrat"/>
          <w:b/>
          <w:color w:val="003A6A"/>
          <w:sz w:val="20"/>
          <w:szCs w:val="20"/>
        </w:rPr>
        <w:t>rh</w:t>
      </w:r>
      <w:proofErr w:type="spellEnd"/>
      <w:r w:rsidRPr="006E7815">
        <w:rPr>
          <w:rFonts w:ascii="Montserrat" w:hAnsi="Montserrat" w:cs="Montserrat"/>
          <w:b/>
          <w:color w:val="003A6A"/>
          <w:sz w:val="20"/>
          <w:szCs w:val="20"/>
        </w:rPr>
        <w:t xml:space="preserve">. </w:t>
      </w:r>
      <w:proofErr w:type="spellStart"/>
      <w:r w:rsidRPr="006E7815">
        <w:rPr>
          <w:rFonts w:ascii="Montserrat" w:hAnsi="Montserrat" w:cs="Montserrat"/>
          <w:b/>
          <w:color w:val="003A6A"/>
          <w:sz w:val="20"/>
          <w:szCs w:val="20"/>
        </w:rPr>
        <w:t>Burgye</w:t>
      </w:r>
      <w:proofErr w:type="spellEnd"/>
      <w:r w:rsidRPr="006E7815">
        <w:rPr>
          <w:rFonts w:ascii="Montserrat" w:hAnsi="Montserrat" w:cs="Montserrat"/>
          <w:b/>
          <w:color w:val="003A6A"/>
          <w:sz w:val="20"/>
          <w:szCs w:val="20"/>
        </w:rPr>
        <w:t xml:space="preserve"> </w:t>
      </w:r>
      <w:proofErr w:type="spellStart"/>
      <w:r w:rsidRPr="006E7815">
        <w:rPr>
          <w:rFonts w:ascii="Montserrat" w:hAnsi="Montserrat" w:cs="Montserrat"/>
          <w:b/>
          <w:color w:val="003A6A"/>
          <w:sz w:val="20"/>
          <w:szCs w:val="20"/>
        </w:rPr>
        <w:t>Ştefan</w:t>
      </w:r>
      <w:proofErr w:type="spellEnd"/>
      <w:r w:rsidRPr="006E7815">
        <w:rPr>
          <w:rFonts w:ascii="Montserrat" w:hAnsi="Montserrat" w:cs="Montserrat"/>
          <w:b/>
          <w:color w:val="003A6A"/>
          <w:sz w:val="20"/>
          <w:szCs w:val="20"/>
        </w:rPr>
        <w:t xml:space="preserve"> Arnold</w:t>
      </w:r>
    </w:p>
    <w:p w14:paraId="74924417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2A4B0CB6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1C335A64" w14:textId="77777777" w:rsidR="001333AF" w:rsidRDefault="001333AF" w:rsidP="001333AF">
      <w:pPr>
        <w:pStyle w:val="BasicParagraph"/>
        <w:spacing w:line="360" w:lineRule="auto"/>
        <w:jc w:val="both"/>
        <w:rPr>
          <w:rFonts w:ascii="Montserrat" w:hAnsi="Montserrat" w:cs="Montserrat"/>
          <w:color w:val="003A6A"/>
          <w:sz w:val="20"/>
          <w:szCs w:val="20"/>
        </w:rPr>
      </w:pPr>
      <w:r>
        <w:rPr>
          <w:rFonts w:ascii="Montserrat" w:hAnsi="Montserrat" w:cs="Montserrat"/>
          <w:color w:val="003A6A"/>
          <w:sz w:val="20"/>
          <w:szCs w:val="20"/>
        </w:rPr>
        <w:t xml:space="preserve"> _________________________</w:t>
      </w:r>
    </w:p>
    <w:p w14:paraId="791F719C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46567238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7D68B49E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34E60F47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78E4F6A0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02D63E2E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701C2D78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04094EBC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741E2955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44249412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4A51497C" w14:textId="77777777" w:rsidR="001333AF" w:rsidRDefault="001333AF" w:rsidP="001333AF">
      <w:pPr>
        <w:spacing w:after="0" w:line="240" w:lineRule="auto"/>
        <w:rPr>
          <w:rFonts w:ascii="Montserrat" w:hAnsi="Montserrat" w:cs="Montserrat"/>
          <w:color w:val="003A6A"/>
          <w:sz w:val="20"/>
          <w:szCs w:val="20"/>
        </w:rPr>
      </w:pPr>
    </w:p>
    <w:p w14:paraId="2B7CF6CF" w14:textId="77777777" w:rsidR="001333AF" w:rsidRDefault="001333AF" w:rsidP="001333AF">
      <w:pPr>
        <w:pStyle w:val="NoSpacing"/>
        <w:rPr>
          <w:rFonts w:ascii="Montserrat" w:hAnsi="Montserrat" w:cs="Montserrat"/>
          <w:color w:val="003A6A"/>
          <w:sz w:val="16"/>
          <w:szCs w:val="16"/>
        </w:rPr>
      </w:pPr>
    </w:p>
    <w:p w14:paraId="74153817" w14:textId="77777777" w:rsidR="001333AF" w:rsidRDefault="001333AF" w:rsidP="001333AF">
      <w:pPr>
        <w:pStyle w:val="NoSpacing"/>
        <w:rPr>
          <w:rFonts w:ascii="Montserrat" w:hAnsi="Montserrat" w:cs="Montserrat"/>
          <w:color w:val="003A6A"/>
          <w:sz w:val="16"/>
          <w:szCs w:val="16"/>
        </w:rPr>
      </w:pPr>
    </w:p>
    <w:p w14:paraId="6D15C2D6" w14:textId="77777777" w:rsidR="001333AF" w:rsidRPr="002C48C7" w:rsidRDefault="001333AF" w:rsidP="001333AF">
      <w:pPr>
        <w:pStyle w:val="NoSpacing"/>
        <w:rPr>
          <w:rFonts w:ascii="Montserrat Medium" w:hAnsi="Montserrat Medium" w:cs="Montserrat Medium"/>
          <w:color w:val="003A6A"/>
          <w:sz w:val="16"/>
          <w:szCs w:val="16"/>
          <w:lang w:val="hu-HU"/>
        </w:rPr>
      </w:pPr>
      <w:proofErr w:type="spellStart"/>
      <w:r>
        <w:rPr>
          <w:rFonts w:ascii="Montserrat" w:hAnsi="Montserrat" w:cs="Montserrat"/>
          <w:color w:val="003A6A"/>
          <w:sz w:val="16"/>
          <w:szCs w:val="16"/>
        </w:rPr>
        <w:t>Redactat</w:t>
      </w:r>
      <w:proofErr w:type="spellEnd"/>
      <w:r>
        <w:rPr>
          <w:rFonts w:ascii="Montserrat" w:hAnsi="Montserrat" w:cs="Montserrat"/>
          <w:color w:val="003A6A"/>
          <w:sz w:val="16"/>
          <w:szCs w:val="16"/>
        </w:rPr>
        <w:t xml:space="preserve">: </w:t>
      </w:r>
      <w:proofErr w:type="spellStart"/>
      <w:r>
        <w:rPr>
          <w:rFonts w:ascii="Montserrat" w:hAnsi="Montserrat" w:cs="Montserrat"/>
          <w:color w:val="003A6A"/>
          <w:sz w:val="16"/>
          <w:szCs w:val="16"/>
        </w:rPr>
        <w:t>Armos</w:t>
      </w:r>
      <w:proofErr w:type="spellEnd"/>
      <w:r>
        <w:rPr>
          <w:rFonts w:ascii="Montserrat" w:hAnsi="Montserrat" w:cs="Montserrat"/>
          <w:color w:val="003A6A"/>
          <w:sz w:val="16"/>
          <w:szCs w:val="16"/>
        </w:rPr>
        <w:t xml:space="preserve"> Attila/3</w:t>
      </w:r>
      <w:r w:rsidRPr="002C48C7">
        <w:rPr>
          <w:rFonts w:ascii="Montserrat" w:hAnsi="Montserrat" w:cs="Montserrat"/>
          <w:color w:val="003A6A"/>
          <w:sz w:val="16"/>
          <w:szCs w:val="16"/>
        </w:rPr>
        <w:t xml:space="preserve"> ex.</w:t>
      </w:r>
    </w:p>
    <w:sectPr w:rsidR="001333AF" w:rsidRPr="002C48C7" w:rsidSect="001333AF">
      <w:headerReference w:type="default" r:id="rId8"/>
      <w:footerReference w:type="default" r:id="rId9"/>
      <w:pgSz w:w="12240" w:h="15840"/>
      <w:pgMar w:top="1191" w:right="1418" w:bottom="119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7B487" w14:textId="77777777" w:rsidR="00B03F6B" w:rsidRDefault="00B03F6B" w:rsidP="00FC4AD0">
      <w:pPr>
        <w:spacing w:after="0" w:line="240" w:lineRule="auto"/>
      </w:pPr>
      <w:r>
        <w:separator/>
      </w:r>
    </w:p>
  </w:endnote>
  <w:endnote w:type="continuationSeparator" w:id="0">
    <w:p w14:paraId="7344AEA1" w14:textId="77777777" w:rsidR="00B03F6B" w:rsidRDefault="00B03F6B" w:rsidP="00FC4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5648332"/>
      <w:docPartObj>
        <w:docPartGallery w:val="Page Numbers (Bottom of Page)"/>
        <w:docPartUnique/>
      </w:docPartObj>
    </w:sdtPr>
    <w:sdtEndPr/>
    <w:sdtContent>
      <w:p w14:paraId="17982E0E" w14:textId="77777777" w:rsidR="00041205" w:rsidRDefault="00B03F6B">
        <w:pPr>
          <w:pStyle w:val="Footer"/>
          <w:jc w:val="right"/>
        </w:pPr>
      </w:p>
    </w:sdtContent>
  </w:sdt>
  <w:p w14:paraId="442B8F73" w14:textId="77777777" w:rsidR="00EF012E" w:rsidRDefault="00EF012E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A8248" w14:textId="77777777" w:rsidR="00B03F6B" w:rsidRDefault="00B03F6B" w:rsidP="00FC4AD0">
      <w:pPr>
        <w:spacing w:after="0" w:line="240" w:lineRule="auto"/>
      </w:pPr>
      <w:r>
        <w:separator/>
      </w:r>
    </w:p>
  </w:footnote>
  <w:footnote w:type="continuationSeparator" w:id="0">
    <w:p w14:paraId="7E443330" w14:textId="77777777" w:rsidR="00B03F6B" w:rsidRDefault="00B03F6B" w:rsidP="00FC4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EF012E" w14:paraId="3582019D" w14:textId="77777777" w:rsidTr="00EF012E">
      <w:trPr>
        <w:trHeight w:hRule="exact" w:val="227"/>
      </w:trPr>
      <w:tc>
        <w:tcPr>
          <w:tcW w:w="5246" w:type="dxa"/>
          <w:vMerge w:val="restart"/>
        </w:tcPr>
        <w:p w14:paraId="31214C9D" w14:textId="77777777" w:rsidR="00EF012E" w:rsidRDefault="00EF012E">
          <w:pPr>
            <w:pStyle w:val="Header"/>
          </w:pPr>
          <w:r>
            <w:rPr>
              <w:noProof/>
              <w:lang w:val="de-DE" w:eastAsia="de-DE"/>
            </w:rPr>
            <w:drawing>
              <wp:inline distT="0" distB="0" distL="0" distR="0" wp14:anchorId="3CFD2B4A" wp14:editId="577289BA">
                <wp:extent cx="1974743" cy="1123950"/>
                <wp:effectExtent l="19050" t="0" r="6457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1986596" cy="1130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6584DF93" w14:textId="77777777" w:rsidR="00EF012E" w:rsidRPr="00486805" w:rsidRDefault="00EF012E" w:rsidP="007F44EE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</w:t>
          </w:r>
          <w:r w:rsidR="00F530A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măr</w:t>
          </w:r>
          <w:proofErr w:type="spellEnd"/>
          <w:r w:rsidR="00F530A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 w:rsidR="00F530A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 w:rsidR="00F530A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: </w:t>
          </w:r>
          <w:r w:rsidR="00A16DDD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 </w:t>
          </w:r>
          <w:r w:rsidR="00F530A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_________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gram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  _</w:t>
          </w:r>
          <w:proofErr w:type="gram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_____</w:t>
          </w:r>
          <w:r w:rsidR="00F530A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_________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_</w:t>
          </w:r>
        </w:p>
      </w:tc>
    </w:tr>
    <w:tr w:rsidR="00EF012E" w14:paraId="2F3E5FF6" w14:textId="77777777" w:rsidTr="00EF012E">
      <w:trPr>
        <w:trHeight w:hRule="exact" w:val="227"/>
      </w:trPr>
      <w:tc>
        <w:tcPr>
          <w:tcW w:w="5246" w:type="dxa"/>
          <w:vMerge/>
        </w:tcPr>
        <w:p w14:paraId="5784BD80" w14:textId="77777777" w:rsidR="00EF012E" w:rsidRDefault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1A66ACB2" w14:textId="77777777" w:rsidR="00EF012E" w:rsidRDefault="00EF012E">
          <w:pPr>
            <w:pStyle w:val="Header"/>
          </w:pPr>
        </w:p>
        <w:p w14:paraId="6FFBF04B" w14:textId="77777777" w:rsidR="00EF012E" w:rsidRDefault="00EF012E">
          <w:pPr>
            <w:pStyle w:val="Header"/>
          </w:pPr>
          <w:r>
            <w:br/>
          </w:r>
          <w:r>
            <w:br/>
          </w:r>
        </w:p>
      </w:tc>
    </w:tr>
    <w:tr w:rsidR="00CE3577" w14:paraId="3E4E3C3D" w14:textId="77777777" w:rsidTr="00C269EB">
      <w:trPr>
        <w:trHeight w:val="1257"/>
      </w:trPr>
      <w:tc>
        <w:tcPr>
          <w:tcW w:w="5246" w:type="dxa"/>
          <w:vMerge/>
        </w:tcPr>
        <w:p w14:paraId="06F43DCE" w14:textId="77777777" w:rsidR="00CE3577" w:rsidRDefault="00CE357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2F3CEB7" w14:textId="77777777" w:rsidR="00CE3577" w:rsidRPr="00DB1964" w:rsidRDefault="00480B57" w:rsidP="00DD391B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3864" w:themeColor="accent1" w:themeShade="80"/>
              <w:sz w:val="18"/>
              <w:szCs w:val="16"/>
            </w:rPr>
            <w:br/>
          </w:r>
        </w:p>
      </w:tc>
    </w:tr>
    <w:tr w:rsidR="00EF012E" w14:paraId="40674F95" w14:textId="77777777" w:rsidTr="00C269EB">
      <w:trPr>
        <w:trHeight w:hRule="exact" w:val="80"/>
      </w:trPr>
      <w:tc>
        <w:tcPr>
          <w:tcW w:w="5246" w:type="dxa"/>
          <w:vMerge/>
        </w:tcPr>
        <w:p w14:paraId="5A69D05E" w14:textId="77777777" w:rsidR="00EF012E" w:rsidRDefault="00EF012E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86B88AE" w14:textId="77777777" w:rsidR="00EF012E" w:rsidRPr="00EF012E" w:rsidRDefault="00EF012E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664CED6" w14:textId="77777777" w:rsidR="00FC4AD0" w:rsidRDefault="00FC4AD0" w:rsidP="00C269EB">
    <w:pPr>
      <w:pStyle w:val="Header"/>
      <w:tabs>
        <w:tab w:val="clear" w:pos="4703"/>
        <w:tab w:val="clear" w:pos="9406"/>
        <w:tab w:val="left" w:pos="28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941A9C"/>
    <w:multiLevelType w:val="hybridMultilevel"/>
    <w:tmpl w:val="B0E851DA"/>
    <w:lvl w:ilvl="0" w:tplc="3CBEC9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AD0"/>
    <w:rsid w:val="0000384B"/>
    <w:rsid w:val="0002442F"/>
    <w:rsid w:val="00024E30"/>
    <w:rsid w:val="00027E25"/>
    <w:rsid w:val="00041205"/>
    <w:rsid w:val="0009243B"/>
    <w:rsid w:val="000935AB"/>
    <w:rsid w:val="00096376"/>
    <w:rsid w:val="000B04F6"/>
    <w:rsid w:val="000C74C8"/>
    <w:rsid w:val="000D16A1"/>
    <w:rsid w:val="000E5F6F"/>
    <w:rsid w:val="001064F1"/>
    <w:rsid w:val="001075CF"/>
    <w:rsid w:val="0011313E"/>
    <w:rsid w:val="00115908"/>
    <w:rsid w:val="00117C6A"/>
    <w:rsid w:val="001333AF"/>
    <w:rsid w:val="00134194"/>
    <w:rsid w:val="00134DB7"/>
    <w:rsid w:val="001407EC"/>
    <w:rsid w:val="00165AE6"/>
    <w:rsid w:val="001728D0"/>
    <w:rsid w:val="001A136C"/>
    <w:rsid w:val="001B4535"/>
    <w:rsid w:val="001B4968"/>
    <w:rsid w:val="001E0FE1"/>
    <w:rsid w:val="001F28AF"/>
    <w:rsid w:val="00240F20"/>
    <w:rsid w:val="00244F74"/>
    <w:rsid w:val="00250E7F"/>
    <w:rsid w:val="00295B10"/>
    <w:rsid w:val="00296621"/>
    <w:rsid w:val="002A0081"/>
    <w:rsid w:val="002C205D"/>
    <w:rsid w:val="002C38E3"/>
    <w:rsid w:val="002C3DA1"/>
    <w:rsid w:val="002C48C7"/>
    <w:rsid w:val="002C739B"/>
    <w:rsid w:val="002D1AD2"/>
    <w:rsid w:val="002D6807"/>
    <w:rsid w:val="002E3CB6"/>
    <w:rsid w:val="002F1014"/>
    <w:rsid w:val="00304F3C"/>
    <w:rsid w:val="00323D6C"/>
    <w:rsid w:val="00325B30"/>
    <w:rsid w:val="0035244A"/>
    <w:rsid w:val="0035550D"/>
    <w:rsid w:val="0035674B"/>
    <w:rsid w:val="003932D4"/>
    <w:rsid w:val="003A073A"/>
    <w:rsid w:val="003A5E4D"/>
    <w:rsid w:val="003C50E8"/>
    <w:rsid w:val="003C62B7"/>
    <w:rsid w:val="003D25B4"/>
    <w:rsid w:val="003E31D3"/>
    <w:rsid w:val="003F0CA1"/>
    <w:rsid w:val="003F4E30"/>
    <w:rsid w:val="004038BD"/>
    <w:rsid w:val="00412A4A"/>
    <w:rsid w:val="00412B6D"/>
    <w:rsid w:val="004161FF"/>
    <w:rsid w:val="00423E0D"/>
    <w:rsid w:val="00467D12"/>
    <w:rsid w:val="004718BA"/>
    <w:rsid w:val="00480B57"/>
    <w:rsid w:val="004854F3"/>
    <w:rsid w:val="00486805"/>
    <w:rsid w:val="004A5F6B"/>
    <w:rsid w:val="004B0D95"/>
    <w:rsid w:val="004D0C21"/>
    <w:rsid w:val="004F53FB"/>
    <w:rsid w:val="0050714E"/>
    <w:rsid w:val="0050731E"/>
    <w:rsid w:val="005236F0"/>
    <w:rsid w:val="00532DD0"/>
    <w:rsid w:val="0054566A"/>
    <w:rsid w:val="005479B5"/>
    <w:rsid w:val="005574FE"/>
    <w:rsid w:val="00584286"/>
    <w:rsid w:val="00590C2C"/>
    <w:rsid w:val="005A3909"/>
    <w:rsid w:val="005C7D00"/>
    <w:rsid w:val="005D0AE9"/>
    <w:rsid w:val="005D0DF9"/>
    <w:rsid w:val="005D3F22"/>
    <w:rsid w:val="00623A81"/>
    <w:rsid w:val="006438AF"/>
    <w:rsid w:val="00650149"/>
    <w:rsid w:val="006542B2"/>
    <w:rsid w:val="00654573"/>
    <w:rsid w:val="0068205E"/>
    <w:rsid w:val="006A29EA"/>
    <w:rsid w:val="006B00DB"/>
    <w:rsid w:val="006C7D3A"/>
    <w:rsid w:val="006D1661"/>
    <w:rsid w:val="006E3BB4"/>
    <w:rsid w:val="006E7815"/>
    <w:rsid w:val="007109CF"/>
    <w:rsid w:val="0072702E"/>
    <w:rsid w:val="00733487"/>
    <w:rsid w:val="00735629"/>
    <w:rsid w:val="00736245"/>
    <w:rsid w:val="00740EA4"/>
    <w:rsid w:val="00770DBA"/>
    <w:rsid w:val="00797F7B"/>
    <w:rsid w:val="007B6A78"/>
    <w:rsid w:val="007C07C4"/>
    <w:rsid w:val="007C437F"/>
    <w:rsid w:val="007E24C2"/>
    <w:rsid w:val="007F2E3F"/>
    <w:rsid w:val="007F3363"/>
    <w:rsid w:val="007F3A29"/>
    <w:rsid w:val="007F3AA0"/>
    <w:rsid w:val="007F44EE"/>
    <w:rsid w:val="00803282"/>
    <w:rsid w:val="008121ED"/>
    <w:rsid w:val="0082007E"/>
    <w:rsid w:val="00842AAE"/>
    <w:rsid w:val="008447AF"/>
    <w:rsid w:val="00860574"/>
    <w:rsid w:val="00870CDE"/>
    <w:rsid w:val="00872D29"/>
    <w:rsid w:val="00877BFC"/>
    <w:rsid w:val="00894026"/>
    <w:rsid w:val="00897DB4"/>
    <w:rsid w:val="008B3333"/>
    <w:rsid w:val="008B3466"/>
    <w:rsid w:val="008C2EA8"/>
    <w:rsid w:val="008C6224"/>
    <w:rsid w:val="008C78E8"/>
    <w:rsid w:val="008D2E04"/>
    <w:rsid w:val="008F2654"/>
    <w:rsid w:val="00906C73"/>
    <w:rsid w:val="00921570"/>
    <w:rsid w:val="00921B6D"/>
    <w:rsid w:val="00924B63"/>
    <w:rsid w:val="00930A7A"/>
    <w:rsid w:val="0094380A"/>
    <w:rsid w:val="009645CB"/>
    <w:rsid w:val="009745D7"/>
    <w:rsid w:val="00981B5B"/>
    <w:rsid w:val="00993FC1"/>
    <w:rsid w:val="00994D9F"/>
    <w:rsid w:val="009A2A0D"/>
    <w:rsid w:val="009A4874"/>
    <w:rsid w:val="009B07F8"/>
    <w:rsid w:val="009B7586"/>
    <w:rsid w:val="009C4B62"/>
    <w:rsid w:val="009F56F6"/>
    <w:rsid w:val="00A16DDD"/>
    <w:rsid w:val="00A240A2"/>
    <w:rsid w:val="00A259A1"/>
    <w:rsid w:val="00A73485"/>
    <w:rsid w:val="00A974AA"/>
    <w:rsid w:val="00AA0421"/>
    <w:rsid w:val="00AA1AA7"/>
    <w:rsid w:val="00AB1A1D"/>
    <w:rsid w:val="00AC6366"/>
    <w:rsid w:val="00B03F6B"/>
    <w:rsid w:val="00B051CE"/>
    <w:rsid w:val="00B0780E"/>
    <w:rsid w:val="00B11CF4"/>
    <w:rsid w:val="00B14077"/>
    <w:rsid w:val="00B1648C"/>
    <w:rsid w:val="00B35990"/>
    <w:rsid w:val="00B35A92"/>
    <w:rsid w:val="00B4262A"/>
    <w:rsid w:val="00B666DD"/>
    <w:rsid w:val="00B77D7B"/>
    <w:rsid w:val="00B8776C"/>
    <w:rsid w:val="00B87BA3"/>
    <w:rsid w:val="00B92C0C"/>
    <w:rsid w:val="00B935DA"/>
    <w:rsid w:val="00B95426"/>
    <w:rsid w:val="00BA0C4E"/>
    <w:rsid w:val="00BA5607"/>
    <w:rsid w:val="00BC012A"/>
    <w:rsid w:val="00BC5013"/>
    <w:rsid w:val="00BD3860"/>
    <w:rsid w:val="00BE1A41"/>
    <w:rsid w:val="00BF16E9"/>
    <w:rsid w:val="00BF20C2"/>
    <w:rsid w:val="00BF601B"/>
    <w:rsid w:val="00C12485"/>
    <w:rsid w:val="00C17AB9"/>
    <w:rsid w:val="00C239A7"/>
    <w:rsid w:val="00C269EB"/>
    <w:rsid w:val="00C51FC1"/>
    <w:rsid w:val="00C570F6"/>
    <w:rsid w:val="00C57C0E"/>
    <w:rsid w:val="00C61569"/>
    <w:rsid w:val="00C62915"/>
    <w:rsid w:val="00C66227"/>
    <w:rsid w:val="00C82FCE"/>
    <w:rsid w:val="00C97699"/>
    <w:rsid w:val="00CA0D58"/>
    <w:rsid w:val="00CA43C3"/>
    <w:rsid w:val="00CC49C8"/>
    <w:rsid w:val="00CC681A"/>
    <w:rsid w:val="00CD072A"/>
    <w:rsid w:val="00CE3577"/>
    <w:rsid w:val="00CE75AB"/>
    <w:rsid w:val="00D01422"/>
    <w:rsid w:val="00D2590D"/>
    <w:rsid w:val="00D26741"/>
    <w:rsid w:val="00D40EC2"/>
    <w:rsid w:val="00D51C0D"/>
    <w:rsid w:val="00D53229"/>
    <w:rsid w:val="00D573C9"/>
    <w:rsid w:val="00D66EAC"/>
    <w:rsid w:val="00D8041B"/>
    <w:rsid w:val="00D86E84"/>
    <w:rsid w:val="00DB0E66"/>
    <w:rsid w:val="00DB1964"/>
    <w:rsid w:val="00DB622B"/>
    <w:rsid w:val="00DD391B"/>
    <w:rsid w:val="00DD79C9"/>
    <w:rsid w:val="00DE7E6F"/>
    <w:rsid w:val="00DF130B"/>
    <w:rsid w:val="00DF6041"/>
    <w:rsid w:val="00E0114E"/>
    <w:rsid w:val="00E07258"/>
    <w:rsid w:val="00E16B10"/>
    <w:rsid w:val="00E218F4"/>
    <w:rsid w:val="00E253F5"/>
    <w:rsid w:val="00E34863"/>
    <w:rsid w:val="00E37A3B"/>
    <w:rsid w:val="00E544B9"/>
    <w:rsid w:val="00E75970"/>
    <w:rsid w:val="00E76449"/>
    <w:rsid w:val="00E83E11"/>
    <w:rsid w:val="00E94DA6"/>
    <w:rsid w:val="00EB20A5"/>
    <w:rsid w:val="00EC113F"/>
    <w:rsid w:val="00EC27FD"/>
    <w:rsid w:val="00EC63FC"/>
    <w:rsid w:val="00EE0E87"/>
    <w:rsid w:val="00EF012E"/>
    <w:rsid w:val="00EF10EC"/>
    <w:rsid w:val="00EF436B"/>
    <w:rsid w:val="00F12ADE"/>
    <w:rsid w:val="00F40197"/>
    <w:rsid w:val="00F5075C"/>
    <w:rsid w:val="00F51533"/>
    <w:rsid w:val="00F530A8"/>
    <w:rsid w:val="00F56D82"/>
    <w:rsid w:val="00F63508"/>
    <w:rsid w:val="00F66068"/>
    <w:rsid w:val="00F85242"/>
    <w:rsid w:val="00F9014C"/>
    <w:rsid w:val="00F9235A"/>
    <w:rsid w:val="00F9684B"/>
    <w:rsid w:val="00FA656C"/>
    <w:rsid w:val="00FC2F2D"/>
    <w:rsid w:val="00FC3494"/>
    <w:rsid w:val="00FC4AD0"/>
    <w:rsid w:val="00FD17D4"/>
    <w:rsid w:val="00FD44F7"/>
    <w:rsid w:val="00FE1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E8E2DF"/>
  <w15:docId w15:val="{41169B8E-26AE-475F-A3DF-7323091D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CA1"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391B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D3860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D391B"/>
    <w:rPr>
      <w:rFonts w:ascii="Calibri" w:eastAsia="Times New Roman" w:hAnsi="Calibri" w:cs="Times New Roman"/>
      <w:b/>
      <w:bCs/>
      <w:i/>
      <w:iCs/>
      <w:sz w:val="26"/>
      <w:szCs w:val="26"/>
      <w:lang w:val="en-GB" w:eastAsia="ro-RO"/>
    </w:rPr>
  </w:style>
  <w:style w:type="character" w:customStyle="1" w:styleId="x-panel-header-text2">
    <w:name w:val="x-panel-header-text2"/>
    <w:basedOn w:val="DefaultParagraphFont"/>
    <w:rsid w:val="00A16DD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F101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5F9EA-F924-4D80-8104-934239F6B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Gergely Butka</dc:creator>
  <cp:lastModifiedBy>Mariana Husar</cp:lastModifiedBy>
  <cp:revision>2</cp:revision>
  <cp:lastPrinted>2021-08-18T09:11:00Z</cp:lastPrinted>
  <dcterms:created xsi:type="dcterms:W3CDTF">2021-08-19T08:48:00Z</dcterms:created>
  <dcterms:modified xsi:type="dcterms:W3CDTF">2021-08-19T08:48:00Z</dcterms:modified>
</cp:coreProperties>
</file>