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15D81" w14:textId="088D3BB0" w:rsidR="00710522" w:rsidRDefault="00002541">
      <w:r>
        <w:t>ATRIBUTII PRINCIPALE CONSILIER SUPERIOR SERVICIUL EVIDENȚA VENITURILOR  URMĂRIRE ȘI EXECUTARE SILITA AMENZI</w:t>
      </w:r>
    </w:p>
    <w:p w14:paraId="67E6B65E" w14:textId="18EF3554" w:rsidR="00002541" w:rsidRDefault="00002541"/>
    <w:p w14:paraId="2BDD90B0" w14:textId="6E047A1D" w:rsidR="00002541" w:rsidRDefault="00002541"/>
    <w:p w14:paraId="3AB9920A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. Sa identifice sediul sau domiciliul debitorilor  cu  sprijinul Serviciului Public Comunitar de Evidenta Persoanei sau  Registrului Comertului ori a instantelor</w:t>
      </w:r>
      <w:r>
        <w:rPr>
          <w:b/>
          <w:sz w:val="18"/>
          <w:szCs w:val="18"/>
          <w:lang w:val="fr-FR"/>
        </w:rPr>
        <w:t xml:space="preserve"> .  </w:t>
      </w:r>
    </w:p>
    <w:p w14:paraId="7C245109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2.Sa aplice procedura executarii silite prevazuta de actele normative in vigoare pentru recuperarea debitelor restante de la persoane fizice conform procedurilor de lucru nr. 02.2.14 si 02.2.15.</w:t>
      </w:r>
    </w:p>
    <w:p w14:paraId="1845CA72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3. Sa verifice amenzile primite in debit si evidentierea lor pe rolul contribuabilului.</w:t>
      </w:r>
    </w:p>
    <w:p w14:paraId="48743AC6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4. Sa efectueze evidenta incasarilor rezultate din executarea silita</w:t>
      </w:r>
    </w:p>
    <w:p w14:paraId="2DFFA316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5. Sa radieze titlurile executorii reprezentand debite din amenzi achitate conform procedurii nr. 02.2.22 </w:t>
      </w:r>
    </w:p>
    <w:p w14:paraId="43203EB6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6. Sa-si insuseasca sistematic si sa aplice in consecinta reglementarile in vigoare cu privire la impozitele si taxele locale si privitoare la executarea creantelor bugetare</w:t>
      </w:r>
    </w:p>
    <w:p w14:paraId="47129D0A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7. Sa identifice conturile bancare sau locurile de munca ale debitorilor, cu ajutorul bancilor si a Inspectoratului Teritorial de </w:t>
      </w:r>
    </w:p>
    <w:p w14:paraId="301F6911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 Munca in vederea instituirii popririlor pe salrii sau pe conturile bancare</w:t>
      </w:r>
    </w:p>
    <w:p w14:paraId="400E8240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8. Sa instituie sechestrul asupra bunurilor mobile si imobile ale contribuabililor persoane fizice sau juridice rau platnice conform procedurilor de lucru nr. 02.2.16.</w:t>
      </w:r>
    </w:p>
    <w:p w14:paraId="07A79943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9. Sa sesizeze seful de birou in legatura cu orice problema aparuta.</w:t>
      </w:r>
    </w:p>
    <w:p w14:paraId="43AF41CF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10. Sa respecte programul de lucru stabilit de D.I.T.L.</w:t>
      </w:r>
    </w:p>
    <w:p w14:paraId="357C6AF5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11. Sa contribuie  cu idei  care pot duce la imbunatatirea si perfectionarea activitatii care sa le aduca la cunostinta Sefului de serviciu  sau Directorului D.I.T.L.</w:t>
      </w:r>
    </w:p>
    <w:p w14:paraId="011FFACC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12 . Sa intocmeasca referate de restituire atunci cand este cazul pentru amenzi achitate eronat sau pentru amenzi anulate prin sentinte civile definitive și irevocabile,</w:t>
      </w:r>
    </w:p>
    <w:p w14:paraId="42E503A8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13.  Sa  intocmeasca adrese prin care sa solicite informatii de la diverse institutii , sa raspunda la adrese la solicitarea institutiilor abilitate si a contribuabililor atunci cand legea o impune.</w:t>
      </w:r>
    </w:p>
    <w:p w14:paraId="66CA0990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ro-RO"/>
        </w:rPr>
      </w:pPr>
      <w:r>
        <w:rPr>
          <w:sz w:val="18"/>
          <w:szCs w:val="18"/>
          <w:lang w:val="fr-FR"/>
        </w:rPr>
        <w:t>14. Sa scoata din evidență debitele nedatorate de pe rolurilor contribuabililor a debitelor provenite din amenzi nedatorate deoarece au fost achitate sau anulate in instanta.</w:t>
      </w:r>
    </w:p>
    <w:p w14:paraId="6FDDD431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15. Sa raspunda cu promptitudine la solicitarile Sefului de serviciu si al organelor ierarhice carora se subordoneaza.</w:t>
      </w:r>
    </w:p>
    <w:p w14:paraId="2C2257CF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16. Sa pastreze secretul de serviciu si sa nu furnizeze date si informatii altor  persoane decat cele in drept sa faca acest lucru.</w:t>
      </w:r>
    </w:p>
    <w:p w14:paraId="3C8F6B5A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17. Sa nu paraseasca locul de munca fara aprobarea Sefului de serviciu sau al organelor ierarhice carora se subordoneaza.</w:t>
      </w:r>
    </w:p>
    <w:p w14:paraId="65163CA7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18. Sa execute orice alte atributii legate de activitatea pe care o desfasoara incredintate de seful ierarhic superior.</w:t>
      </w:r>
    </w:p>
    <w:p w14:paraId="2121AE28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19 .Sa procedeze la  arhivarea  fizica si electronica a documentelor</w:t>
      </w:r>
    </w:p>
    <w:p w14:paraId="2423060E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20. Sa respecte procedurile de lucru si sa le actualizeze ori de cate ori schimbarile legislative o impun</w:t>
      </w:r>
    </w:p>
    <w:p w14:paraId="6EAC1289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21. Sa utilizeze judicios timpul de lucru, sa-si asume responsabilitatea pentru munca efectuata.</w:t>
      </w:r>
    </w:p>
    <w:p w14:paraId="5A500E99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22. Atributiile nu sunt limitative, la acestea se adauga si cele care decurg in mod express au implicit din legi, hotarari, norme, decizii, ordine, etc. pe domeniul de activitate respectiv.</w:t>
      </w:r>
    </w:p>
    <w:p w14:paraId="4C4CF519" w14:textId="77777777" w:rsidR="00002541" w:rsidRDefault="00002541" w:rsidP="00002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fr-FR"/>
        </w:rPr>
      </w:pPr>
    </w:p>
    <w:p w14:paraId="3CCDA3FF" w14:textId="77777777" w:rsidR="00002541" w:rsidRDefault="00002541"/>
    <w:sectPr w:rsidR="00002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1E"/>
    <w:rsid w:val="00002541"/>
    <w:rsid w:val="0070752F"/>
    <w:rsid w:val="0079513A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C52"/>
  <w15:chartTrackingRefBased/>
  <w15:docId w15:val="{E7BE34E3-4A33-4E9E-804A-0BCEEF3B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2</cp:revision>
  <dcterms:created xsi:type="dcterms:W3CDTF">2021-02-01T08:50:00Z</dcterms:created>
  <dcterms:modified xsi:type="dcterms:W3CDTF">2021-02-01T08:52:00Z</dcterms:modified>
</cp:coreProperties>
</file>